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EC40B5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 2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EC40B5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C40B5">
        <w:rPr>
          <w:b/>
          <w:sz w:val="28"/>
        </w:rPr>
        <w:t>zo dňa 05.06.2020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EC40B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08/2020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EC40B5" w:rsidRDefault="00EC40B5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Žiadosť pána Jána </w:t>
      </w:r>
      <w:proofErr w:type="spellStart"/>
      <w:r>
        <w:rPr>
          <w:sz w:val="28"/>
          <w:szCs w:val="28"/>
        </w:rPr>
        <w:t>Dírera</w:t>
      </w:r>
      <w:proofErr w:type="spellEnd"/>
      <w:r>
        <w:rPr>
          <w:sz w:val="28"/>
          <w:szCs w:val="28"/>
        </w:rPr>
        <w:t>.</w:t>
      </w:r>
    </w:p>
    <w:p w:rsidR="00EC40B5" w:rsidRDefault="00EC40B5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Vyjadrenie k nehnuteľnosti s dvojitým vlastníctvom.</w:t>
      </w:r>
    </w:p>
    <w:p w:rsidR="0026213D" w:rsidRPr="00EC40B5" w:rsidRDefault="00EC40B5" w:rsidP="00EC40B5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Správa hlavnej kontrolórky obce.</w:t>
      </w:r>
    </w:p>
    <w:p w:rsidR="0026213D" w:rsidRDefault="00EC40B5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Plán kontrol na II. polrok 2020.</w:t>
      </w:r>
    </w:p>
    <w:p w:rsidR="00EC40B5" w:rsidRPr="00DC31D1" w:rsidRDefault="00EC40B5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Záverečný účet obce za rok 2019.</w:t>
      </w:r>
    </w:p>
    <w:p w:rsidR="002E07B1" w:rsidRDefault="00EC40B5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 xml:space="preserve">Rozpočtové opatrenie 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EC40B5">
        <w:rPr>
          <w:sz w:val="28"/>
          <w:szCs w:val="28"/>
        </w:rPr>
        <w:t>ária,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EC40B5">
        <w:rPr>
          <w:sz w:val="28"/>
          <w:szCs w:val="28"/>
        </w:rPr>
        <w:t>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EC40B5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0</w:t>
      </w:r>
      <w:r w:rsidR="0026213D">
        <w:rPr>
          <w:b/>
          <w:sz w:val="32"/>
          <w:highlight w:val="lightGray"/>
        </w:rPr>
        <w:t>9</w:t>
      </w:r>
      <w:r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Marián Jaško,</w:t>
      </w:r>
    </w:p>
    <w:p w:rsidR="002E07B1" w:rsidRDefault="00EC40B5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Ertel</w:t>
      </w:r>
      <w:proofErr w:type="spellEnd"/>
      <w:r w:rsidR="002E07B1">
        <w:rPr>
          <w:sz w:val="28"/>
          <w:szCs w:val="28"/>
        </w:rPr>
        <w:t xml:space="preserve">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5C61D5">
        <w:rPr>
          <w:sz w:val="28"/>
          <w:szCs w:val="28"/>
        </w:rPr>
        <w:t>ária,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5C61D5">
        <w:rPr>
          <w:sz w:val="28"/>
          <w:szCs w:val="28"/>
        </w:rPr>
        <w:t>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EC40B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Uznesenie č. 10/2020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2E07B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 berie na vedomie</w:t>
      </w:r>
      <w:r w:rsidR="005C61D5">
        <w:rPr>
          <w:b/>
          <w:sz w:val="28"/>
        </w:rPr>
        <w:t xml:space="preserve"> </w:t>
      </w:r>
    </w:p>
    <w:p w:rsidR="00EC40B5" w:rsidRDefault="00EC40B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Default="0008235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p</w:t>
      </w:r>
      <w:r w:rsidR="00EC40B5">
        <w:rPr>
          <w:sz w:val="28"/>
        </w:rPr>
        <w:t>lnenie uznesení z</w:t>
      </w:r>
      <w:r>
        <w:rPr>
          <w:sz w:val="28"/>
        </w:rPr>
        <w:t> </w:t>
      </w:r>
      <w:r w:rsidR="00EC40B5">
        <w:rPr>
          <w:sz w:val="28"/>
        </w:rPr>
        <w:t>1</w:t>
      </w:r>
      <w:r>
        <w:rPr>
          <w:sz w:val="28"/>
        </w:rPr>
        <w:t>.</w:t>
      </w:r>
      <w:r w:rsidR="00EC40B5">
        <w:rPr>
          <w:sz w:val="28"/>
        </w:rPr>
        <w:t xml:space="preserve"> obecného zastupiteľstva.</w:t>
      </w:r>
    </w:p>
    <w:p w:rsidR="00EC40B5" w:rsidRPr="00EC40B5" w:rsidRDefault="00EC40B5" w:rsidP="002E07B1">
      <w:pPr>
        <w:pStyle w:val="Odsekzoznamu"/>
        <w:spacing w:after="0" w:line="240" w:lineRule="auto"/>
        <w:ind w:left="0"/>
        <w:rPr>
          <w:sz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</w:t>
      </w:r>
      <w:r w:rsidR="00EC40B5">
        <w:rPr>
          <w:sz w:val="28"/>
          <w:szCs w:val="28"/>
        </w:rPr>
        <w:t>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</w:t>
      </w:r>
      <w:r w:rsidR="00EC40B5">
        <w:rPr>
          <w:sz w:val="28"/>
          <w:szCs w:val="28"/>
        </w:rPr>
        <w:t>Mária,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EC40B5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11/2020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121155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7 berie na vedomie</w:t>
      </w:r>
    </w:p>
    <w:p w:rsidR="00121155" w:rsidRDefault="0012115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Pr="00EC40B5" w:rsidRDefault="00121155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ž</w:t>
      </w:r>
      <w:r w:rsidR="00EC40B5">
        <w:rPr>
          <w:sz w:val="28"/>
        </w:rPr>
        <w:t xml:space="preserve">iadosť a odporúča starostovi zvolať miestne šetrenie </w:t>
      </w:r>
      <w:r>
        <w:rPr>
          <w:sz w:val="28"/>
        </w:rPr>
        <w:t>oboch strán a poslancov na mieste – 06.06.2020 o 13:30 hod.</w:t>
      </w:r>
    </w:p>
    <w:p w:rsidR="003101C7" w:rsidRDefault="003101C7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12115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12/2020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121155" w:rsidP="002E07B1">
      <w:pPr>
        <w:rPr>
          <w:b/>
          <w:sz w:val="28"/>
        </w:rPr>
      </w:pPr>
      <w:r>
        <w:rPr>
          <w:b/>
          <w:sz w:val="28"/>
        </w:rPr>
        <w:t>K bodu 8</w:t>
      </w:r>
      <w:r w:rsidR="002E07B1">
        <w:rPr>
          <w:b/>
          <w:sz w:val="28"/>
        </w:rPr>
        <w:t xml:space="preserve"> </w:t>
      </w:r>
      <w:r w:rsidR="009051FD">
        <w:rPr>
          <w:b/>
          <w:sz w:val="28"/>
        </w:rPr>
        <w:t>schvaľuje</w:t>
      </w:r>
    </w:p>
    <w:p w:rsidR="003101C7" w:rsidRDefault="0008235D" w:rsidP="00554F31">
      <w:pPr>
        <w:spacing w:after="0"/>
        <w:rPr>
          <w:sz w:val="28"/>
        </w:rPr>
      </w:pPr>
      <w:r>
        <w:rPr>
          <w:sz w:val="28"/>
        </w:rPr>
        <w:t>s</w:t>
      </w:r>
      <w:r w:rsidR="00121155">
        <w:rPr>
          <w:sz w:val="28"/>
        </w:rPr>
        <w:t>úhlasí s riešením duplicitného vlastníctva v katastrálnom území Jasenovo na parcele č. EN 9/11 o výmere 136 m</w:t>
      </w:r>
      <w:r w:rsidR="00121155" w:rsidRPr="00121155">
        <w:rPr>
          <w:sz w:val="28"/>
          <w:vertAlign w:val="superscript"/>
        </w:rPr>
        <w:t>2</w:t>
      </w:r>
      <w:r w:rsidR="00121155">
        <w:rPr>
          <w:sz w:val="28"/>
          <w:vertAlign w:val="superscript"/>
        </w:rPr>
        <w:t xml:space="preserve"> </w:t>
      </w:r>
      <w:r w:rsidR="00121155">
        <w:rPr>
          <w:sz w:val="28"/>
        </w:rPr>
        <w:t xml:space="preserve">v prospech Jaroslava </w:t>
      </w:r>
      <w:proofErr w:type="spellStart"/>
      <w:r w:rsidR="00121155">
        <w:rPr>
          <w:sz w:val="28"/>
        </w:rPr>
        <w:t>Ertela</w:t>
      </w:r>
      <w:proofErr w:type="spellEnd"/>
      <w:r w:rsidR="00121155">
        <w:rPr>
          <w:sz w:val="28"/>
        </w:rPr>
        <w:t>.</w:t>
      </w:r>
    </w:p>
    <w:p w:rsidR="00121155" w:rsidRPr="00121155" w:rsidRDefault="00121155" w:rsidP="00554F31">
      <w:pPr>
        <w:spacing w:after="0"/>
        <w:rPr>
          <w:sz w:val="28"/>
        </w:rPr>
      </w:pPr>
      <w:r>
        <w:rPr>
          <w:sz w:val="28"/>
        </w:rPr>
        <w:t>Súhlasí s opravou duplicitného vlastníctva.</w:t>
      </w:r>
    </w:p>
    <w:p w:rsidR="0008235D" w:rsidRDefault="0008235D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</w:t>
      </w:r>
      <w:r w:rsidR="00121155">
        <w:rPr>
          <w:sz w:val="28"/>
          <w:szCs w:val="28"/>
        </w:rPr>
        <w:t>o Peter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121155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č.1</w:t>
      </w:r>
      <w:r w:rsidR="003101C7">
        <w:rPr>
          <w:b/>
          <w:sz w:val="32"/>
          <w:highlight w:val="lightGray"/>
        </w:rPr>
        <w:t>3</w:t>
      </w:r>
      <w:r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3101C7">
        <w:rPr>
          <w:b/>
          <w:sz w:val="28"/>
        </w:rPr>
        <w:t xml:space="preserve"> berie na vedomie</w:t>
      </w:r>
      <w:r w:rsidR="00554F31">
        <w:rPr>
          <w:b/>
          <w:sz w:val="28"/>
        </w:rPr>
        <w:t xml:space="preserve"> </w:t>
      </w:r>
    </w:p>
    <w:p w:rsidR="00554F31" w:rsidRDefault="0008235D" w:rsidP="00554F31">
      <w:pPr>
        <w:spacing w:after="0"/>
        <w:rPr>
          <w:sz w:val="28"/>
        </w:rPr>
      </w:pPr>
      <w:r>
        <w:rPr>
          <w:sz w:val="28"/>
        </w:rPr>
        <w:lastRenderedPageBreak/>
        <w:t>s</w:t>
      </w:r>
      <w:r w:rsidR="00121155">
        <w:rPr>
          <w:sz w:val="28"/>
        </w:rPr>
        <w:t>právu hlavnej kontrolórky.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121155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</w:t>
      </w:r>
      <w:r w:rsidR="001205E4">
        <w:rPr>
          <w:b/>
          <w:sz w:val="32"/>
          <w:highlight w:val="lightGray"/>
        </w:rPr>
        <w:t>4</w:t>
      </w:r>
      <w:r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 schvaľuje</w:t>
      </w:r>
      <w:r w:rsidR="00554F31">
        <w:rPr>
          <w:b/>
          <w:sz w:val="28"/>
        </w:rPr>
        <w:t xml:space="preserve"> </w:t>
      </w:r>
    </w:p>
    <w:p w:rsidR="00121155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3C6888" w:rsidRDefault="0008235D" w:rsidP="00554F31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121155">
        <w:rPr>
          <w:sz w:val="28"/>
          <w:szCs w:val="28"/>
        </w:rPr>
        <w:t>lán kontrolnej činnosti na II. polrok 2020</w:t>
      </w:r>
      <w:r>
        <w:rPr>
          <w:sz w:val="28"/>
          <w:szCs w:val="28"/>
        </w:rPr>
        <w:t>.</w:t>
      </w:r>
    </w:p>
    <w:p w:rsidR="00121155" w:rsidRPr="00121155" w:rsidRDefault="00121155" w:rsidP="00554F31">
      <w:pPr>
        <w:spacing w:after="0"/>
        <w:rPr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 xml:space="preserve">Uznesenie č. </w:t>
      </w:r>
      <w:r w:rsidR="00121155">
        <w:rPr>
          <w:b/>
          <w:sz w:val="32"/>
          <w:highlight w:val="lightGray"/>
        </w:rPr>
        <w:t>1</w:t>
      </w:r>
      <w:r w:rsidR="000B4D9E">
        <w:rPr>
          <w:b/>
          <w:sz w:val="32"/>
          <w:highlight w:val="lightGray"/>
        </w:rPr>
        <w:t>5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bodu11</w:t>
      </w:r>
      <w:r w:rsidR="000B4D9E">
        <w:rPr>
          <w:b/>
          <w:sz w:val="28"/>
        </w:rPr>
        <w:t xml:space="preserve"> berie na vedomie</w:t>
      </w:r>
    </w:p>
    <w:p w:rsidR="0008235D" w:rsidRDefault="0008235D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0B4D9E" w:rsidRPr="000B4D9E" w:rsidRDefault="0008235D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s</w:t>
      </w:r>
      <w:r w:rsidR="00121155">
        <w:rPr>
          <w:sz w:val="28"/>
        </w:rPr>
        <w:t xml:space="preserve">tanovisko hlavnej kontrolórky k záverečnému účtu , </w:t>
      </w:r>
      <w:r w:rsidR="00121155" w:rsidRPr="0008235D">
        <w:rPr>
          <w:b/>
          <w:sz w:val="28"/>
        </w:rPr>
        <w:t>schvaľuje</w:t>
      </w:r>
      <w:r w:rsidR="00121155">
        <w:rPr>
          <w:sz w:val="28"/>
        </w:rPr>
        <w:t xml:space="preserve"> záverečný účet a celoročný účet bez výhrad a </w:t>
      </w:r>
      <w:r w:rsidRPr="0008235D">
        <w:rPr>
          <w:b/>
          <w:sz w:val="28"/>
        </w:rPr>
        <w:t>schvaľuj</w:t>
      </w:r>
      <w:r w:rsidR="00121155" w:rsidRPr="0008235D">
        <w:rPr>
          <w:b/>
          <w:sz w:val="28"/>
        </w:rPr>
        <w:t>e</w:t>
      </w:r>
      <w:r w:rsidR="00121155">
        <w:rPr>
          <w:sz w:val="28"/>
        </w:rPr>
        <w:t xml:space="preserve"> použitie </w:t>
      </w:r>
      <w:r>
        <w:rPr>
          <w:sz w:val="28"/>
        </w:rPr>
        <w:t>prebytku rozpočtového hospodárenia na tvorbu rezervného fondu 596,48 €.</w:t>
      </w:r>
    </w:p>
    <w:p w:rsidR="00554F31" w:rsidRPr="003C6888" w:rsidRDefault="00554F31" w:rsidP="003C688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08235D">
        <w:rPr>
          <w:sz w:val="28"/>
          <w:szCs w:val="28"/>
        </w:rPr>
        <w:t>ária,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08235D">
        <w:rPr>
          <w:sz w:val="28"/>
          <w:szCs w:val="28"/>
        </w:rPr>
        <w:t>ria, Jaško Marián, Ličko Peter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08235D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</w:t>
      </w:r>
      <w:r w:rsidR="000B4D9E">
        <w:rPr>
          <w:b/>
          <w:sz w:val="32"/>
          <w:highlight w:val="lightGray"/>
        </w:rPr>
        <w:t>6</w:t>
      </w:r>
      <w:r>
        <w:rPr>
          <w:b/>
          <w:sz w:val="32"/>
          <w:highlight w:val="lightGray"/>
        </w:rPr>
        <w:t>/2020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08235D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12 berie na vedomie</w:t>
      </w:r>
    </w:p>
    <w:p w:rsidR="0008235D" w:rsidRDefault="0008235D" w:rsidP="00DF4A32">
      <w:pPr>
        <w:pStyle w:val="Odsekzoznamu"/>
        <w:spacing w:after="0" w:line="240" w:lineRule="auto"/>
        <w:ind w:left="0"/>
        <w:rPr>
          <w:b/>
          <w:sz w:val="28"/>
        </w:rPr>
      </w:pPr>
      <w:bookmarkStart w:id="0" w:name="_GoBack"/>
      <w:bookmarkEnd w:id="0"/>
    </w:p>
    <w:p w:rsidR="00DF4A32" w:rsidRPr="00DF4A32" w:rsidRDefault="0008235D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Rozpočtové opatrenie č. 1/2020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</w:t>
      </w:r>
      <w:r w:rsidR="0008235D">
        <w:rPr>
          <w:sz w:val="28"/>
          <w:szCs w:val="28"/>
        </w:rPr>
        <w:t>Marián, Ličko Peter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</w:t>
      </w:r>
      <w:r w:rsidR="0008235D">
        <w:rPr>
          <w:sz w:val="28"/>
          <w:szCs w:val="28"/>
        </w:rPr>
        <w:t>Marián, Ličko Peter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AE26C7" w:rsidRDefault="00AE26C7" w:rsidP="00AE26C7">
      <w:pPr>
        <w:spacing w:after="0"/>
        <w:rPr>
          <w:b/>
          <w:sz w:val="28"/>
        </w:rPr>
      </w:pPr>
    </w:p>
    <w:p w:rsidR="00E2704A" w:rsidRDefault="00E2704A" w:rsidP="00AE26C7">
      <w:pPr>
        <w:spacing w:after="0"/>
        <w:rPr>
          <w:b/>
          <w:sz w:val="28"/>
        </w:rPr>
      </w:pPr>
    </w:p>
    <w:p w:rsidR="00FE48F2" w:rsidRDefault="00FE48F2" w:rsidP="00FE48F2">
      <w:pPr>
        <w:spacing w:after="0"/>
        <w:rPr>
          <w:sz w:val="28"/>
          <w:szCs w:val="28"/>
        </w:rPr>
      </w:pPr>
    </w:p>
    <w:p w:rsidR="00FE48F2" w:rsidRDefault="00FE48F2" w:rsidP="00FE48F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>Marián Jaško</w:t>
      </w:r>
    </w:p>
    <w:p w:rsidR="004833DA" w:rsidRPr="004833DA" w:rsidRDefault="00FE48F2" w:rsidP="00AE26C7">
      <w:pPr>
        <w:spacing w:after="0"/>
        <w:rPr>
          <w:sz w:val="28"/>
        </w:rPr>
      </w:pPr>
      <w:r>
        <w:rPr>
          <w:sz w:val="28"/>
        </w:rPr>
        <w:t>Roman</w:t>
      </w:r>
      <w:r w:rsidR="0008235D">
        <w:rPr>
          <w:sz w:val="28"/>
        </w:rPr>
        <w:t xml:space="preserve"> </w:t>
      </w:r>
      <w:proofErr w:type="spellStart"/>
      <w:r w:rsidR="0008235D">
        <w:rPr>
          <w:sz w:val="28"/>
        </w:rPr>
        <w:t>Ertel</w:t>
      </w:r>
      <w:proofErr w:type="spellEnd"/>
    </w:p>
    <w:p w:rsidR="004833DA" w:rsidRDefault="004833DA" w:rsidP="00AE26C7">
      <w:pPr>
        <w:spacing w:after="0"/>
        <w:rPr>
          <w:b/>
          <w:sz w:val="28"/>
        </w:rPr>
      </w:pPr>
    </w:p>
    <w:p w:rsidR="003C6888" w:rsidRDefault="003C6888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8235D"/>
    <w:rsid w:val="000A7CF6"/>
    <w:rsid w:val="000B4D9E"/>
    <w:rsid w:val="001205E4"/>
    <w:rsid w:val="00121155"/>
    <w:rsid w:val="00147B5E"/>
    <w:rsid w:val="001A00B4"/>
    <w:rsid w:val="0026213D"/>
    <w:rsid w:val="002E07B1"/>
    <w:rsid w:val="003101C7"/>
    <w:rsid w:val="0032477E"/>
    <w:rsid w:val="003B5946"/>
    <w:rsid w:val="003C6888"/>
    <w:rsid w:val="004833DA"/>
    <w:rsid w:val="0053598D"/>
    <w:rsid w:val="00550ADF"/>
    <w:rsid w:val="00554F31"/>
    <w:rsid w:val="005C61D5"/>
    <w:rsid w:val="00785F55"/>
    <w:rsid w:val="009051FD"/>
    <w:rsid w:val="00AE26C7"/>
    <w:rsid w:val="00C2624B"/>
    <w:rsid w:val="00C87FF9"/>
    <w:rsid w:val="00D35F2D"/>
    <w:rsid w:val="00DC31D1"/>
    <w:rsid w:val="00DF4A32"/>
    <w:rsid w:val="00E2704A"/>
    <w:rsid w:val="00EC40B5"/>
    <w:rsid w:val="00F4314E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2</cp:revision>
  <cp:lastPrinted>2020-06-08T13:34:00Z</cp:lastPrinted>
  <dcterms:created xsi:type="dcterms:W3CDTF">2020-06-08T13:38:00Z</dcterms:created>
  <dcterms:modified xsi:type="dcterms:W3CDTF">2020-06-08T13:38:00Z</dcterms:modified>
</cp:coreProperties>
</file>