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C57" w:rsidRDefault="00D35EA7" w:rsidP="00296EC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Stanovisko hlavnej kontrolórky</w:t>
      </w:r>
      <w:r w:rsidR="00296EC7" w:rsidRPr="00296EC7">
        <w:rPr>
          <w:b/>
          <w:bCs/>
          <w:sz w:val="28"/>
          <w:szCs w:val="28"/>
        </w:rPr>
        <w:t xml:space="preserve"> </w:t>
      </w:r>
      <w:r w:rsidR="001600D9">
        <w:rPr>
          <w:b/>
          <w:bCs/>
          <w:sz w:val="28"/>
          <w:szCs w:val="28"/>
        </w:rPr>
        <w:t xml:space="preserve">obce Jasenovo </w:t>
      </w:r>
    </w:p>
    <w:p w:rsidR="00296EC7" w:rsidRDefault="00296EC7" w:rsidP="00296EC7">
      <w:pPr>
        <w:pStyle w:val="Default"/>
        <w:jc w:val="center"/>
        <w:rPr>
          <w:b/>
          <w:bCs/>
          <w:sz w:val="28"/>
          <w:szCs w:val="28"/>
        </w:rPr>
      </w:pPr>
      <w:r w:rsidRPr="00296EC7">
        <w:rPr>
          <w:b/>
          <w:bCs/>
          <w:sz w:val="28"/>
          <w:szCs w:val="28"/>
        </w:rPr>
        <w:t>k Návrhu záverečného úč</w:t>
      </w:r>
      <w:r w:rsidR="008D7691">
        <w:rPr>
          <w:b/>
          <w:bCs/>
          <w:sz w:val="28"/>
          <w:szCs w:val="28"/>
        </w:rPr>
        <w:t>tu Obce Jasenovo</w:t>
      </w:r>
      <w:r w:rsidR="00D35EA7">
        <w:rPr>
          <w:b/>
          <w:bCs/>
          <w:sz w:val="28"/>
          <w:szCs w:val="28"/>
        </w:rPr>
        <w:t xml:space="preserve"> </w:t>
      </w:r>
      <w:r w:rsidR="002E586F">
        <w:rPr>
          <w:b/>
          <w:bCs/>
          <w:sz w:val="28"/>
          <w:szCs w:val="28"/>
        </w:rPr>
        <w:t>za rok 2023</w:t>
      </w:r>
    </w:p>
    <w:p w:rsidR="00296EC7" w:rsidRPr="00296EC7" w:rsidRDefault="00296EC7" w:rsidP="004E5F83">
      <w:pPr>
        <w:pStyle w:val="Default"/>
        <w:rPr>
          <w:sz w:val="28"/>
          <w:szCs w:val="28"/>
        </w:rPr>
      </w:pPr>
    </w:p>
    <w:p w:rsidR="00F364AA" w:rsidRPr="00445DBD" w:rsidRDefault="00F364AA" w:rsidP="00296EC7">
      <w:pPr>
        <w:pStyle w:val="Default"/>
        <w:jc w:val="both"/>
      </w:pPr>
      <w:r w:rsidRPr="00445DBD">
        <w:t xml:space="preserve"> Podľa § 18f ods.1, pís. c zákona č. 369/1990 Zb. z. o obecnom zriadení v znení neskorších predpisov predkladám stanovisko k návrhu záverečného účtu </w:t>
      </w:r>
      <w:r w:rsidR="00296EC7" w:rsidRPr="00445DBD">
        <w:t xml:space="preserve">obce Jasenovo </w:t>
      </w:r>
      <w:r w:rsidR="00D35EA7">
        <w:t>za rok 2023</w:t>
      </w:r>
      <w:r w:rsidRPr="00445DBD">
        <w:t xml:space="preserve">. </w:t>
      </w:r>
    </w:p>
    <w:p w:rsidR="008D7691" w:rsidRPr="005A35CF" w:rsidRDefault="008D7691" w:rsidP="008D7691">
      <w:pPr>
        <w:pStyle w:val="Default"/>
        <w:jc w:val="both"/>
        <w:rPr>
          <w:color w:val="auto"/>
        </w:rPr>
      </w:pPr>
      <w:r w:rsidRPr="005A35CF">
        <w:rPr>
          <w:color w:val="auto"/>
        </w:rPr>
        <w:t xml:space="preserve">Návrh záverečného účtu obce </w:t>
      </w:r>
      <w:r>
        <w:rPr>
          <w:color w:val="auto"/>
        </w:rPr>
        <w:t>Jasenovo</w:t>
      </w:r>
      <w:r w:rsidRPr="005A35CF">
        <w:rPr>
          <w:b/>
          <w:color w:val="auto"/>
        </w:rPr>
        <w:t xml:space="preserve"> je predkladaný v zákonom stanovenej lehote</w:t>
      </w:r>
      <w:r w:rsidRPr="005A35CF">
        <w:rPr>
          <w:color w:val="auto"/>
        </w:rPr>
        <w:t xml:space="preserve"> do šiestich mesiacov po uplynutí rozpočtového roka. </w:t>
      </w:r>
    </w:p>
    <w:p w:rsidR="008D7691" w:rsidRPr="005A35CF" w:rsidRDefault="008D7691" w:rsidP="008D7691">
      <w:pPr>
        <w:pStyle w:val="Default"/>
        <w:jc w:val="both"/>
        <w:rPr>
          <w:color w:val="auto"/>
        </w:rPr>
      </w:pPr>
      <w:r w:rsidRPr="005A35CF">
        <w:rPr>
          <w:color w:val="auto"/>
        </w:rPr>
        <w:t xml:space="preserve">Návrh záverečného účtu obce </w:t>
      </w:r>
      <w:r>
        <w:rPr>
          <w:color w:val="auto"/>
        </w:rPr>
        <w:t>Jasenovo</w:t>
      </w:r>
      <w:r w:rsidR="00D35EA7">
        <w:rPr>
          <w:color w:val="auto"/>
        </w:rPr>
        <w:t xml:space="preserve"> za rok 2023</w:t>
      </w:r>
      <w:r w:rsidRPr="005A35CF">
        <w:rPr>
          <w:color w:val="auto"/>
        </w:rPr>
        <w:t xml:space="preserve">  je spracovaný v súlade so zákonom 583/2004 Z. z. o rozpočtových pravidlách územnej samosprávy a o zmene a doplnení niektorých zákonov v znení neskorších predpisov (ďalej len zákon o rozpočtových pravidlách územnej samosprávy). </w:t>
      </w:r>
    </w:p>
    <w:p w:rsidR="008D7691" w:rsidRPr="005A35CF" w:rsidRDefault="008D7691" w:rsidP="008D7691">
      <w:pPr>
        <w:pStyle w:val="Default"/>
        <w:jc w:val="both"/>
        <w:rPr>
          <w:color w:val="auto"/>
        </w:rPr>
      </w:pPr>
      <w:r w:rsidRPr="005A35CF">
        <w:rPr>
          <w:color w:val="auto"/>
        </w:rPr>
        <w:t>K termínu schvaľovania záverečného účtu obec  ešte nedala, v zmysle § 16 ods. 3 zákona o rozpočtových pravidlách územnej samosprávy, overiť audítorom účtovnú závierku v súlade s § 9  ods. 4 zákona 369/1990 Zb., čo je obec povinná urobiť</w:t>
      </w:r>
      <w:r w:rsidR="00500F46">
        <w:rPr>
          <w:color w:val="auto"/>
        </w:rPr>
        <w:t xml:space="preserve"> do konca kalendárneho roka 202</w:t>
      </w:r>
      <w:r w:rsidR="001B52FE">
        <w:rPr>
          <w:color w:val="auto"/>
        </w:rPr>
        <w:t>4</w:t>
      </w:r>
      <w:r w:rsidRPr="005A35CF">
        <w:rPr>
          <w:color w:val="auto"/>
        </w:rPr>
        <w:t xml:space="preserve">. </w:t>
      </w:r>
    </w:p>
    <w:p w:rsidR="008D7691" w:rsidRPr="005A35CF" w:rsidRDefault="008D7691" w:rsidP="008D7691">
      <w:pPr>
        <w:pStyle w:val="Default"/>
        <w:jc w:val="both"/>
        <w:rPr>
          <w:color w:val="auto"/>
        </w:rPr>
      </w:pPr>
      <w:r>
        <w:rPr>
          <w:color w:val="auto"/>
        </w:rPr>
        <w:t>Obec Jasenovo</w:t>
      </w:r>
      <w:r w:rsidRPr="005A35CF">
        <w:rPr>
          <w:color w:val="auto"/>
        </w:rPr>
        <w:t xml:space="preserve"> sprístupnila Návrh záverečného účtu na úradnej tabuli mesta 15 dní pred jeho schválením, podľa §9, ods. 2 zákona 369/</w:t>
      </w:r>
      <w:r w:rsidR="00B010B7">
        <w:rPr>
          <w:color w:val="auto"/>
        </w:rPr>
        <w:t xml:space="preserve">1990 Zb. z. o </w:t>
      </w:r>
      <w:r w:rsidR="00B010B7" w:rsidRPr="00B010B7">
        <w:rPr>
          <w:color w:val="auto"/>
        </w:rPr>
        <w:t>obecnom zriadení</w:t>
      </w:r>
      <w:r w:rsidR="00B010B7" w:rsidRPr="00B010B7">
        <w:rPr>
          <w:b/>
          <w:color w:val="auto"/>
        </w:rPr>
        <w:t xml:space="preserve"> (15.5.2024).</w:t>
      </w:r>
    </w:p>
    <w:p w:rsidR="008D7691" w:rsidRPr="005A35CF" w:rsidRDefault="008D7691" w:rsidP="008D7691">
      <w:pPr>
        <w:pStyle w:val="Default"/>
        <w:jc w:val="both"/>
        <w:rPr>
          <w:color w:val="auto"/>
        </w:rPr>
      </w:pPr>
      <w:r w:rsidRPr="005A35CF">
        <w:rPr>
          <w:color w:val="auto"/>
        </w:rPr>
        <w:t xml:space="preserve">Pri zostavení záverečného účtu postupovala obec  metodicky správne, pretože Návrh záverečného účtu obsahuje povinné náležitosti podľa § 16 ods. 5 zákona o rozpočtových pravidlách územnej samosprávy. </w:t>
      </w:r>
    </w:p>
    <w:p w:rsidR="008D7691" w:rsidRPr="005A35CF" w:rsidRDefault="008D7691" w:rsidP="008D7691">
      <w:pPr>
        <w:pStyle w:val="Default"/>
        <w:jc w:val="both"/>
        <w:rPr>
          <w:color w:val="auto"/>
        </w:rPr>
      </w:pPr>
      <w:r>
        <w:rPr>
          <w:color w:val="auto"/>
        </w:rPr>
        <w:t>Obec Jasenovo</w:t>
      </w:r>
      <w:r w:rsidRPr="005A35CF">
        <w:rPr>
          <w:color w:val="auto"/>
        </w:rPr>
        <w:t xml:space="preserve"> pri zostavovaní Návrhu záverečného účtu podľa §16 ods. 1 zákona o rozpočtových pravidlách územnej samosprávy a po skončení rozpočtového roka spracovala údaje o rozpočtovom hospodárení do návrhu záverečného účtu. Zároveň podľa §16 ods. 2 zákona o rozpočtových pravidlách územnej samosprávy usporiadalo svoje hospodárenie vrátane finančných vzťahov k štátnemu rozpočtu, štátnym fondom, rozpočtu vyššieho územného celku, rozpočtom iných obcí, osobám, ktorým poskytlo prostriedky zo štátneho rozpočtu. </w:t>
      </w:r>
    </w:p>
    <w:p w:rsidR="008D7691" w:rsidRPr="005A35CF" w:rsidRDefault="00B010B7" w:rsidP="008D7691">
      <w:pPr>
        <w:pStyle w:val="Default"/>
        <w:jc w:val="both"/>
        <w:rPr>
          <w:color w:val="auto"/>
        </w:rPr>
      </w:pPr>
      <w:r>
        <w:rPr>
          <w:color w:val="auto"/>
        </w:rPr>
        <w:t>Rozpočet na rok 2023</w:t>
      </w:r>
      <w:r w:rsidR="008D7691" w:rsidRPr="005A35CF">
        <w:rPr>
          <w:color w:val="auto"/>
        </w:rPr>
        <w:t xml:space="preserve"> nebol  zostavený ako programový rozpočet nakoľko obec má do 2000 obyvateľov, o čom má schválené uznesenie OZ. Obecné zastupiteľstv</w:t>
      </w:r>
      <w:r w:rsidR="00500F46">
        <w:rPr>
          <w:color w:val="auto"/>
        </w:rPr>
        <w:t>o schválilo v priebehu roka 202</w:t>
      </w:r>
      <w:r w:rsidR="004D2A1A" w:rsidRPr="004D2A1A">
        <w:rPr>
          <w:b/>
          <w:color w:val="auto"/>
        </w:rPr>
        <w:t>4</w:t>
      </w:r>
      <w:r w:rsidR="008D7691" w:rsidRPr="004D2A1A">
        <w:rPr>
          <w:b/>
          <w:color w:val="auto"/>
        </w:rPr>
        <w:t xml:space="preserve"> </w:t>
      </w:r>
      <w:r>
        <w:rPr>
          <w:b/>
          <w:color w:val="auto"/>
        </w:rPr>
        <w:t xml:space="preserve"> - 5 rozpočtových</w:t>
      </w:r>
      <w:r w:rsidR="008D7691" w:rsidRPr="004D2A1A">
        <w:rPr>
          <w:b/>
          <w:color w:val="auto"/>
        </w:rPr>
        <w:t xml:space="preserve"> opatren</w:t>
      </w:r>
      <w:r>
        <w:rPr>
          <w:b/>
          <w:color w:val="auto"/>
        </w:rPr>
        <w:t>í</w:t>
      </w:r>
      <w:r w:rsidR="008D7691" w:rsidRPr="005A35CF">
        <w:rPr>
          <w:color w:val="auto"/>
        </w:rPr>
        <w:t>.</w:t>
      </w:r>
    </w:p>
    <w:p w:rsidR="008D7691" w:rsidRPr="005A35CF" w:rsidRDefault="008D7691" w:rsidP="008D7691">
      <w:pPr>
        <w:pStyle w:val="Default"/>
        <w:jc w:val="both"/>
        <w:rPr>
          <w:color w:val="auto"/>
        </w:rPr>
      </w:pPr>
      <w:r w:rsidRPr="005A35CF">
        <w:rPr>
          <w:color w:val="auto"/>
        </w:rPr>
        <w:t xml:space="preserve">Záverečný účet obce </w:t>
      </w:r>
      <w:r>
        <w:rPr>
          <w:color w:val="auto"/>
        </w:rPr>
        <w:t>Jasenovo</w:t>
      </w:r>
      <w:r w:rsidR="00B010B7">
        <w:rPr>
          <w:color w:val="auto"/>
        </w:rPr>
        <w:t xml:space="preserve"> za rok 2023</w:t>
      </w:r>
      <w:r w:rsidRPr="005A35CF">
        <w:rPr>
          <w:color w:val="auto"/>
        </w:rPr>
        <w:t xml:space="preserve"> je štruktúrovaný v zložení: </w:t>
      </w:r>
    </w:p>
    <w:p w:rsidR="008D7691" w:rsidRPr="005A35CF" w:rsidRDefault="00B010B7" w:rsidP="008D7691">
      <w:pPr>
        <w:pStyle w:val="Bezriadkovania"/>
        <w:numPr>
          <w:ilvl w:val="0"/>
          <w:numId w:val="2"/>
        </w:numPr>
      </w:pPr>
      <w:r>
        <w:t>Rozpočet obce na rok 2023</w:t>
      </w:r>
    </w:p>
    <w:p w:rsidR="008D7691" w:rsidRPr="005A35CF" w:rsidRDefault="008D7691" w:rsidP="008D7691">
      <w:pPr>
        <w:pStyle w:val="Bezriadkovania"/>
        <w:numPr>
          <w:ilvl w:val="0"/>
          <w:numId w:val="2"/>
        </w:numPr>
      </w:pPr>
      <w:r w:rsidRPr="005A35CF">
        <w:t>Ro</w:t>
      </w:r>
      <w:r w:rsidR="00B010B7">
        <w:t>zbor plnenia príjmov za rok 2023</w:t>
      </w:r>
    </w:p>
    <w:p w:rsidR="008D7691" w:rsidRPr="005A35CF" w:rsidRDefault="008D7691" w:rsidP="008D7691">
      <w:pPr>
        <w:pStyle w:val="Bezriadkovania"/>
        <w:numPr>
          <w:ilvl w:val="0"/>
          <w:numId w:val="2"/>
        </w:numPr>
      </w:pPr>
      <w:r w:rsidRPr="005A35CF">
        <w:t>Rozb</w:t>
      </w:r>
      <w:r w:rsidR="00B010B7">
        <w:t>or čerpania výdavkov za rok 2023</w:t>
      </w:r>
    </w:p>
    <w:p w:rsidR="008D7691" w:rsidRPr="005A35CF" w:rsidRDefault="008D7691" w:rsidP="008D7691">
      <w:pPr>
        <w:pStyle w:val="Bezriadkovania"/>
        <w:numPr>
          <w:ilvl w:val="0"/>
          <w:numId w:val="2"/>
        </w:numPr>
      </w:pPr>
      <w:r w:rsidRPr="005A35CF">
        <w:t>Prebytok/schodok  rozpo</w:t>
      </w:r>
      <w:r w:rsidR="00B010B7">
        <w:t>čtového hospodárenia za rok 2023</w:t>
      </w:r>
    </w:p>
    <w:p w:rsidR="008D7691" w:rsidRPr="005A35CF" w:rsidRDefault="008D7691" w:rsidP="008D7691">
      <w:pPr>
        <w:pStyle w:val="Bezriadkovania"/>
        <w:numPr>
          <w:ilvl w:val="0"/>
          <w:numId w:val="2"/>
        </w:numPr>
      </w:pPr>
      <w:r w:rsidRPr="005A35CF">
        <w:t>Tvorba a použitie prostriedkov peňažných fondov (rezervného fondu) a sociálneho fondu</w:t>
      </w:r>
    </w:p>
    <w:p w:rsidR="008D7691" w:rsidRPr="005A35CF" w:rsidRDefault="008D7691" w:rsidP="008D7691">
      <w:pPr>
        <w:pStyle w:val="Bezriadkovania"/>
        <w:numPr>
          <w:ilvl w:val="0"/>
          <w:numId w:val="2"/>
        </w:numPr>
      </w:pPr>
      <w:r w:rsidRPr="005A35CF">
        <w:t>Bil</w:t>
      </w:r>
      <w:r w:rsidR="00B010B7">
        <w:t>ancia aktív a pasív k 31.12.2023</w:t>
      </w:r>
    </w:p>
    <w:p w:rsidR="008D7691" w:rsidRPr="005A35CF" w:rsidRDefault="008D7691" w:rsidP="008D7691">
      <w:pPr>
        <w:pStyle w:val="Bezriadkovania"/>
        <w:numPr>
          <w:ilvl w:val="0"/>
          <w:numId w:val="2"/>
        </w:numPr>
      </w:pPr>
      <w:r w:rsidRPr="005A35CF">
        <w:t>Prehľad o </w:t>
      </w:r>
      <w:r w:rsidR="00B010B7">
        <w:t>stave a vývoji dlhu k 31.12.2023</w:t>
      </w:r>
    </w:p>
    <w:p w:rsidR="008D7691" w:rsidRPr="005A35CF" w:rsidRDefault="008D7691" w:rsidP="008D7691">
      <w:pPr>
        <w:pStyle w:val="Bezriadkovania"/>
        <w:numPr>
          <w:ilvl w:val="0"/>
          <w:numId w:val="2"/>
        </w:numPr>
      </w:pPr>
      <w:r w:rsidRPr="005A35CF">
        <w:t xml:space="preserve">Hospodárenie príspevkových organizácií </w:t>
      </w:r>
    </w:p>
    <w:p w:rsidR="008D7691" w:rsidRPr="005A35CF" w:rsidRDefault="008D7691" w:rsidP="008D7691">
      <w:pPr>
        <w:pStyle w:val="Bezriadkovania"/>
        <w:numPr>
          <w:ilvl w:val="0"/>
          <w:numId w:val="2"/>
        </w:numPr>
      </w:pPr>
      <w:r w:rsidRPr="005A35CF">
        <w:t>Prehľad o poskytnutých dotáciách právnickým osobám a fyzickým osobám - podnikateľom podľa § 7 ods. 4 zákona č.583/2004 Z. z.</w:t>
      </w:r>
    </w:p>
    <w:p w:rsidR="008D7691" w:rsidRPr="005A35CF" w:rsidRDefault="008D7691" w:rsidP="008D7691">
      <w:pPr>
        <w:pStyle w:val="Bezriadkovania"/>
        <w:numPr>
          <w:ilvl w:val="0"/>
          <w:numId w:val="2"/>
        </w:numPr>
      </w:pPr>
      <w:r w:rsidRPr="005A35CF">
        <w:t xml:space="preserve">Podnikateľská činnosť </w:t>
      </w:r>
    </w:p>
    <w:p w:rsidR="008D7691" w:rsidRPr="005A35CF" w:rsidRDefault="008D7691" w:rsidP="008D7691">
      <w:pPr>
        <w:pStyle w:val="Bezriadkovania"/>
        <w:numPr>
          <w:ilvl w:val="0"/>
          <w:numId w:val="2"/>
        </w:numPr>
      </w:pPr>
      <w:r w:rsidRPr="005A35CF">
        <w:t>Finančné usporiadanie finančných vzťahov voči:</w:t>
      </w:r>
    </w:p>
    <w:p w:rsidR="008D7691" w:rsidRPr="005A35CF" w:rsidRDefault="008D7691" w:rsidP="008D7691">
      <w:pPr>
        <w:pStyle w:val="Bezriadkovania"/>
        <w:numPr>
          <w:ilvl w:val="0"/>
          <w:numId w:val="3"/>
        </w:numPr>
      </w:pPr>
      <w:r w:rsidRPr="005A35CF">
        <w:t>zriadeným a založeným právnickým osobám</w:t>
      </w:r>
    </w:p>
    <w:p w:rsidR="008D7691" w:rsidRPr="005A35CF" w:rsidRDefault="008D7691" w:rsidP="008D7691">
      <w:pPr>
        <w:pStyle w:val="Bezriadkovania"/>
        <w:numPr>
          <w:ilvl w:val="0"/>
          <w:numId w:val="3"/>
        </w:numPr>
      </w:pPr>
      <w:r w:rsidRPr="005A35CF">
        <w:t>štátnemu rozpočtu</w:t>
      </w:r>
    </w:p>
    <w:p w:rsidR="008D7691" w:rsidRPr="005A35CF" w:rsidRDefault="008D7691" w:rsidP="008D7691">
      <w:pPr>
        <w:pStyle w:val="Bezriadkovania"/>
        <w:numPr>
          <w:ilvl w:val="0"/>
          <w:numId w:val="3"/>
        </w:numPr>
      </w:pPr>
      <w:r w:rsidRPr="005A35CF">
        <w:t>štátnym fondom</w:t>
      </w:r>
    </w:p>
    <w:p w:rsidR="008D7691" w:rsidRPr="005A35CF" w:rsidRDefault="008D7691" w:rsidP="008D7691">
      <w:pPr>
        <w:pStyle w:val="Bezriadkovania"/>
        <w:numPr>
          <w:ilvl w:val="0"/>
          <w:numId w:val="3"/>
        </w:numPr>
      </w:pPr>
      <w:r w:rsidRPr="005A35CF">
        <w:t>rozpočtom iných obcí</w:t>
      </w:r>
    </w:p>
    <w:p w:rsidR="008D7691" w:rsidRPr="005A35CF" w:rsidRDefault="008D7691" w:rsidP="008D7691">
      <w:pPr>
        <w:pStyle w:val="Bezriadkovania"/>
        <w:numPr>
          <w:ilvl w:val="0"/>
          <w:numId w:val="3"/>
        </w:numPr>
      </w:pPr>
      <w:r w:rsidRPr="005A35CF">
        <w:t>rozpočtom VÚC</w:t>
      </w:r>
    </w:p>
    <w:p w:rsidR="00E65532" w:rsidRPr="00445DBD" w:rsidRDefault="008D7691" w:rsidP="00E65532">
      <w:pPr>
        <w:pStyle w:val="Bezriadkovania"/>
        <w:numPr>
          <w:ilvl w:val="0"/>
          <w:numId w:val="2"/>
        </w:numPr>
      </w:pPr>
      <w:r w:rsidRPr="005A35CF">
        <w:t xml:space="preserve">Výsledok rozpočtového hospodárenia </w:t>
      </w:r>
    </w:p>
    <w:p w:rsidR="00E65532" w:rsidRPr="00445DBD" w:rsidRDefault="00E65532" w:rsidP="00E65532">
      <w:pPr>
        <w:autoSpaceDE w:val="0"/>
        <w:autoSpaceDN w:val="0"/>
        <w:adjustRightInd w:val="0"/>
        <w:rPr>
          <w:rFonts w:eastAsiaTheme="minorHAnsi"/>
          <w:color w:val="000000"/>
          <w:u w:val="single"/>
          <w:lang w:eastAsia="en-US"/>
        </w:rPr>
      </w:pPr>
      <w:r w:rsidRPr="00445DBD">
        <w:rPr>
          <w:rFonts w:eastAsiaTheme="minorHAnsi"/>
          <w:b/>
          <w:bCs/>
          <w:color w:val="000000"/>
          <w:u w:val="single"/>
          <w:lang w:eastAsia="en-US"/>
        </w:rPr>
        <w:lastRenderedPageBreak/>
        <w:t>PRÍJMY</w:t>
      </w:r>
    </w:p>
    <w:p w:rsidR="00E65532" w:rsidRPr="00445DBD" w:rsidRDefault="00B010B7" w:rsidP="00A53402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K 31. 12. 2023</w:t>
      </w:r>
      <w:r w:rsidR="00E65532" w:rsidRPr="00445DBD">
        <w:rPr>
          <w:rFonts w:eastAsiaTheme="minorHAnsi"/>
          <w:color w:val="000000"/>
          <w:lang w:eastAsia="en-US"/>
        </w:rPr>
        <w:t xml:space="preserve"> dosiahla výška </w:t>
      </w:r>
      <w:r>
        <w:rPr>
          <w:rFonts w:eastAsiaTheme="minorHAnsi"/>
          <w:b/>
          <w:color w:val="000000"/>
          <w:lang w:eastAsia="en-US"/>
        </w:rPr>
        <w:t>bežných príjmo</w:t>
      </w:r>
      <w:r w:rsidR="00E65532" w:rsidRPr="008D7691">
        <w:rPr>
          <w:rFonts w:eastAsiaTheme="minorHAnsi"/>
          <w:b/>
          <w:color w:val="000000"/>
          <w:lang w:eastAsia="en-US"/>
        </w:rPr>
        <w:t xml:space="preserve">v čiastku </w:t>
      </w:r>
      <w:r>
        <w:rPr>
          <w:rFonts w:eastAsiaTheme="minorHAnsi"/>
          <w:b/>
          <w:color w:val="000000"/>
          <w:lang w:eastAsia="en-US"/>
        </w:rPr>
        <w:t xml:space="preserve"> </w:t>
      </w:r>
      <w:r>
        <w:rPr>
          <w:rFonts w:eastAsiaTheme="minorHAnsi"/>
          <w:b/>
          <w:bCs/>
          <w:color w:val="000000"/>
          <w:lang w:eastAsia="en-US"/>
        </w:rPr>
        <w:t xml:space="preserve">56 117,08 </w:t>
      </w:r>
      <w:r w:rsidR="00E65532" w:rsidRPr="008D7691">
        <w:rPr>
          <w:rFonts w:eastAsiaTheme="minorHAnsi"/>
          <w:b/>
          <w:color w:val="000000"/>
          <w:lang w:eastAsia="en-US"/>
        </w:rPr>
        <w:t>€,</w:t>
      </w:r>
      <w:r w:rsidR="00E65532" w:rsidRPr="00445DBD">
        <w:rPr>
          <w:rFonts w:eastAsiaTheme="minorHAnsi"/>
          <w:color w:val="000000"/>
          <w:lang w:eastAsia="en-US"/>
        </w:rPr>
        <w:t xml:space="preserve"> kapitálové  príjmy neboli rozpočtované a ani </w:t>
      </w:r>
      <w:r w:rsidR="00A53402" w:rsidRPr="00445DBD">
        <w:rPr>
          <w:rFonts w:eastAsiaTheme="minorHAnsi"/>
          <w:color w:val="000000"/>
          <w:lang w:eastAsia="en-US"/>
        </w:rPr>
        <w:t>neboli dosiahnuté</w:t>
      </w:r>
      <w:r w:rsidR="00E65532" w:rsidRPr="00445DBD">
        <w:rPr>
          <w:rFonts w:eastAsiaTheme="minorHAnsi"/>
          <w:color w:val="000000"/>
          <w:lang w:eastAsia="en-US"/>
        </w:rPr>
        <w:t>.</w:t>
      </w:r>
      <w:r w:rsidR="002C26E0">
        <w:rPr>
          <w:rFonts w:eastAsiaTheme="minorHAnsi"/>
          <w:color w:val="000000"/>
          <w:lang w:eastAsia="en-US"/>
        </w:rPr>
        <w:t xml:space="preserve"> </w:t>
      </w:r>
      <w:r w:rsidR="00E65532" w:rsidRPr="00445DBD">
        <w:rPr>
          <w:rFonts w:eastAsiaTheme="minorHAnsi"/>
          <w:color w:val="000000"/>
          <w:lang w:eastAsia="en-US"/>
        </w:rPr>
        <w:t xml:space="preserve">Príjmové finančné operácie predstavovali čiastku </w:t>
      </w:r>
      <w:r w:rsidR="002C26E0" w:rsidRPr="002C26E0">
        <w:rPr>
          <w:rFonts w:eastAsiaTheme="minorHAnsi"/>
          <w:b/>
          <w:color w:val="000000"/>
          <w:lang w:eastAsia="en-US"/>
        </w:rPr>
        <w:t>35 124,57</w:t>
      </w:r>
      <w:r w:rsidR="00A53402" w:rsidRPr="0076384E">
        <w:rPr>
          <w:rFonts w:eastAsiaTheme="minorHAnsi"/>
          <w:b/>
          <w:bCs/>
          <w:lang w:eastAsia="en-US"/>
        </w:rPr>
        <w:t xml:space="preserve"> €</w:t>
      </w:r>
      <w:r w:rsidR="00E65532" w:rsidRPr="0076384E">
        <w:rPr>
          <w:rFonts w:eastAsiaTheme="minorHAnsi"/>
          <w:lang w:eastAsia="en-US"/>
        </w:rPr>
        <w:t xml:space="preserve">. </w:t>
      </w:r>
      <w:r w:rsidR="00E65532" w:rsidRPr="008D7691">
        <w:rPr>
          <w:rFonts w:eastAsiaTheme="minorHAnsi"/>
          <w:b/>
          <w:color w:val="000000"/>
          <w:lang w:eastAsia="en-US"/>
        </w:rPr>
        <w:t>Príjmy celkom boli</w:t>
      </w:r>
      <w:r w:rsidR="008D7691" w:rsidRPr="008D7691">
        <w:rPr>
          <w:rFonts w:eastAsiaTheme="minorHAnsi"/>
          <w:b/>
          <w:color w:val="000000"/>
          <w:lang w:eastAsia="en-US"/>
        </w:rPr>
        <w:t xml:space="preserve"> dosiahnuté vo </w:t>
      </w:r>
      <w:r w:rsidR="008D7691" w:rsidRPr="0076384E">
        <w:rPr>
          <w:rFonts w:eastAsiaTheme="minorHAnsi"/>
          <w:b/>
          <w:lang w:eastAsia="en-US"/>
        </w:rPr>
        <w:t>výške</w:t>
      </w:r>
      <w:r w:rsidR="002C26E0">
        <w:rPr>
          <w:rFonts w:eastAsiaTheme="minorHAnsi"/>
          <w:b/>
          <w:lang w:eastAsia="en-US"/>
        </w:rPr>
        <w:t xml:space="preserve"> 91 241,65</w:t>
      </w:r>
      <w:r w:rsidR="008D7691" w:rsidRPr="0076384E">
        <w:rPr>
          <w:rFonts w:eastAsiaTheme="minorHAnsi"/>
          <w:b/>
          <w:lang w:eastAsia="en-US"/>
        </w:rPr>
        <w:t xml:space="preserve"> €,</w:t>
      </w:r>
      <w:r w:rsidR="002C26E0">
        <w:rPr>
          <w:rFonts w:eastAsiaTheme="minorHAnsi"/>
          <w:b/>
          <w:lang w:eastAsia="en-US"/>
        </w:rPr>
        <w:t xml:space="preserve"> </w:t>
      </w:r>
      <w:r w:rsidR="00E65532" w:rsidRPr="00445DBD">
        <w:rPr>
          <w:rFonts w:eastAsiaTheme="minorHAnsi"/>
          <w:color w:val="000000"/>
          <w:lang w:eastAsia="en-US"/>
        </w:rPr>
        <w:t>splnené</w:t>
      </w:r>
      <w:r w:rsidR="008D7691">
        <w:rPr>
          <w:rFonts w:eastAsiaTheme="minorHAnsi"/>
          <w:color w:val="000000"/>
          <w:lang w:eastAsia="en-US"/>
        </w:rPr>
        <w:t xml:space="preserve"> boli</w:t>
      </w:r>
      <w:r w:rsidR="00E65532" w:rsidRPr="00445DBD">
        <w:rPr>
          <w:rFonts w:eastAsiaTheme="minorHAnsi"/>
          <w:color w:val="000000"/>
          <w:lang w:eastAsia="en-US"/>
        </w:rPr>
        <w:t xml:space="preserve"> oproti rozpočtu na </w:t>
      </w:r>
      <w:r w:rsidR="002C26E0">
        <w:rPr>
          <w:rFonts w:eastAsiaTheme="minorHAnsi"/>
          <w:color w:val="000000"/>
          <w:lang w:eastAsia="en-US"/>
        </w:rPr>
        <w:t>97,36</w:t>
      </w:r>
      <w:r w:rsidR="0076384E">
        <w:rPr>
          <w:rFonts w:eastAsiaTheme="minorHAnsi"/>
          <w:color w:val="000000"/>
          <w:lang w:eastAsia="en-US"/>
        </w:rPr>
        <w:t xml:space="preserve"> </w:t>
      </w:r>
      <w:r w:rsidR="00E65532" w:rsidRPr="0076384E">
        <w:rPr>
          <w:rFonts w:eastAsiaTheme="minorHAnsi"/>
          <w:bCs/>
          <w:lang w:eastAsia="en-US"/>
        </w:rPr>
        <w:t>%</w:t>
      </w:r>
      <w:r w:rsidR="00E65532" w:rsidRPr="0076384E">
        <w:rPr>
          <w:rFonts w:eastAsiaTheme="minorHAnsi"/>
          <w:lang w:eastAsia="en-US"/>
        </w:rPr>
        <w:t>.</w:t>
      </w:r>
    </w:p>
    <w:p w:rsidR="00E65532" w:rsidRPr="0076384E" w:rsidRDefault="00E65532" w:rsidP="0076384E">
      <w:pPr>
        <w:jc w:val="both"/>
        <w:rPr>
          <w:rFonts w:eastAsiaTheme="minorHAnsi"/>
        </w:rPr>
      </w:pPr>
      <w:r w:rsidRPr="0076384E">
        <w:rPr>
          <w:rFonts w:eastAsiaTheme="minorHAnsi"/>
        </w:rPr>
        <w:t xml:space="preserve">Bežné príjmy boli splnené na </w:t>
      </w:r>
      <w:r w:rsidR="002C26E0">
        <w:rPr>
          <w:rFonts w:eastAsiaTheme="minorHAnsi"/>
        </w:rPr>
        <w:t xml:space="preserve">96,68 </w:t>
      </w:r>
      <w:r w:rsidR="0076384E">
        <w:rPr>
          <w:rFonts w:eastAsiaTheme="minorHAnsi"/>
        </w:rPr>
        <w:t>%</w:t>
      </w:r>
      <w:r w:rsidR="0076384E" w:rsidRPr="0076384E">
        <w:rPr>
          <w:rFonts w:eastAsiaTheme="minorHAnsi"/>
        </w:rPr>
        <w:t xml:space="preserve">  pričom daňové príjmy boli splnené  na </w:t>
      </w:r>
      <w:r w:rsidR="002C26E0">
        <w:rPr>
          <w:rFonts w:eastAsiaTheme="minorHAnsi"/>
        </w:rPr>
        <w:t>96,8</w:t>
      </w:r>
      <w:r w:rsidR="0076384E" w:rsidRPr="0076384E">
        <w:rPr>
          <w:rFonts w:eastAsiaTheme="minorHAnsi"/>
        </w:rPr>
        <w:t xml:space="preserve">0 %,  bežné </w:t>
      </w:r>
      <w:r w:rsidR="002C26E0">
        <w:rPr>
          <w:rFonts w:eastAsiaTheme="minorHAnsi"/>
        </w:rPr>
        <w:t xml:space="preserve">nedaňové príjmy na 87,80 </w:t>
      </w:r>
      <w:r w:rsidR="002C26E0" w:rsidRPr="0076384E">
        <w:rPr>
          <w:rFonts w:eastAsiaTheme="minorHAnsi"/>
        </w:rPr>
        <w:t xml:space="preserve">% a bežné granty a transfery na </w:t>
      </w:r>
      <w:r w:rsidR="002C26E0">
        <w:rPr>
          <w:rFonts w:eastAsiaTheme="minorHAnsi"/>
        </w:rPr>
        <w:t>100,01</w:t>
      </w:r>
      <w:r w:rsidR="002C26E0" w:rsidRPr="0076384E">
        <w:rPr>
          <w:rFonts w:eastAsiaTheme="minorHAnsi"/>
        </w:rPr>
        <w:t xml:space="preserve"> %.</w:t>
      </w:r>
      <w:r w:rsidR="0076384E" w:rsidRPr="0076384E">
        <w:rPr>
          <w:rFonts w:eastAsia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C26E0">
        <w:rPr>
          <w:rFonts w:eastAsiaTheme="minorHAnsi"/>
        </w:rPr>
        <w:t xml:space="preserve">                           </w:t>
      </w:r>
    </w:p>
    <w:p w:rsidR="00E65532" w:rsidRDefault="00E65532" w:rsidP="0076384E">
      <w:pPr>
        <w:pStyle w:val="Bezriadkovania"/>
        <w:rPr>
          <w:rFonts w:eastAsiaTheme="minorHAnsi"/>
        </w:rPr>
      </w:pPr>
      <w:r w:rsidRPr="0076384E">
        <w:rPr>
          <w:rFonts w:eastAsiaTheme="minorHAnsi"/>
        </w:rPr>
        <w:t xml:space="preserve">Kapitálové príjmy boli </w:t>
      </w:r>
      <w:r w:rsidR="00A53402" w:rsidRPr="0076384E">
        <w:rPr>
          <w:rFonts w:eastAsiaTheme="minorHAnsi"/>
        </w:rPr>
        <w:t>rozpočtované v 0 výške a dané príjmy ani neboli realizované.</w:t>
      </w:r>
    </w:p>
    <w:p w:rsidR="00B010B7" w:rsidRPr="0076384E" w:rsidRDefault="001E7A5C" w:rsidP="0076384E">
      <w:pPr>
        <w:pStyle w:val="Bezriadkovania"/>
        <w:rPr>
          <w:rFonts w:eastAsiaTheme="minorHAnsi"/>
        </w:rPr>
      </w:pPr>
      <w:r>
        <w:rPr>
          <w:rFonts w:eastAsiaTheme="minorHAnsi"/>
        </w:rPr>
        <w:t xml:space="preserve">                                                                                                                                         V €</w:t>
      </w:r>
    </w:p>
    <w:tbl>
      <w:tblPr>
        <w:tblStyle w:val="Mriekatabuky"/>
        <w:tblW w:w="0" w:type="auto"/>
        <w:tblLook w:val="04A0"/>
      </w:tblPr>
      <w:tblGrid>
        <w:gridCol w:w="3070"/>
        <w:gridCol w:w="3071"/>
        <w:gridCol w:w="3071"/>
      </w:tblGrid>
      <w:tr w:rsidR="00B010B7" w:rsidRPr="001E7A5C" w:rsidTr="00B010B7">
        <w:tc>
          <w:tcPr>
            <w:tcW w:w="3070" w:type="dxa"/>
          </w:tcPr>
          <w:p w:rsidR="00B010B7" w:rsidRPr="001E7A5C" w:rsidRDefault="00B010B7" w:rsidP="00A53402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3071" w:type="dxa"/>
          </w:tcPr>
          <w:p w:rsidR="00B010B7" w:rsidRPr="001E7A5C" w:rsidRDefault="00B010B7" w:rsidP="00A53402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E7A5C">
              <w:rPr>
                <w:rFonts w:eastAsiaTheme="minorHAnsi"/>
                <w:bCs/>
                <w:color w:val="000000"/>
                <w:lang w:eastAsia="en-US"/>
              </w:rPr>
              <w:t>Rok   2022</w:t>
            </w:r>
          </w:p>
        </w:tc>
        <w:tc>
          <w:tcPr>
            <w:tcW w:w="3071" w:type="dxa"/>
          </w:tcPr>
          <w:p w:rsidR="00B010B7" w:rsidRPr="001E7A5C" w:rsidRDefault="00B010B7" w:rsidP="00A53402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E7A5C">
              <w:rPr>
                <w:rFonts w:eastAsiaTheme="minorHAnsi"/>
                <w:bCs/>
                <w:color w:val="000000"/>
                <w:lang w:eastAsia="en-US"/>
              </w:rPr>
              <w:t>Rok 2023</w:t>
            </w:r>
          </w:p>
        </w:tc>
      </w:tr>
      <w:tr w:rsidR="00B010B7" w:rsidRPr="001E7A5C" w:rsidTr="00B010B7">
        <w:tc>
          <w:tcPr>
            <w:tcW w:w="3070" w:type="dxa"/>
          </w:tcPr>
          <w:p w:rsidR="00B010B7" w:rsidRPr="001E7A5C" w:rsidRDefault="00B010B7" w:rsidP="00DD5B4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E7A5C">
              <w:rPr>
                <w:rFonts w:eastAsiaTheme="minorHAnsi"/>
                <w:bCs/>
                <w:color w:val="000000"/>
                <w:lang w:eastAsia="en-US"/>
              </w:rPr>
              <w:t>Bežné  príjmy s</w:t>
            </w:r>
            <w:r w:rsidR="004A5DAB" w:rsidRPr="001E7A5C">
              <w:rPr>
                <w:rFonts w:eastAsiaTheme="minorHAnsi"/>
                <w:bCs/>
                <w:color w:val="000000"/>
                <w:lang w:eastAsia="en-US"/>
              </w:rPr>
              <w:t>polu</w:t>
            </w:r>
          </w:p>
        </w:tc>
        <w:tc>
          <w:tcPr>
            <w:tcW w:w="3071" w:type="dxa"/>
          </w:tcPr>
          <w:p w:rsidR="00B010B7" w:rsidRPr="001E7A5C" w:rsidRDefault="00B010B7" w:rsidP="00A53402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E7A5C">
              <w:rPr>
                <w:rFonts w:eastAsiaTheme="minorHAnsi"/>
                <w:lang w:eastAsia="en-US"/>
              </w:rPr>
              <w:t>49 666,48</w:t>
            </w:r>
          </w:p>
        </w:tc>
        <w:tc>
          <w:tcPr>
            <w:tcW w:w="3071" w:type="dxa"/>
          </w:tcPr>
          <w:p w:rsidR="00B010B7" w:rsidRPr="001E7A5C" w:rsidRDefault="00B010B7" w:rsidP="00A53402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E7A5C">
              <w:rPr>
                <w:rFonts w:eastAsiaTheme="minorHAnsi"/>
                <w:bCs/>
                <w:color w:val="000000"/>
                <w:lang w:eastAsia="en-US"/>
              </w:rPr>
              <w:t>56 117,08</w:t>
            </w:r>
          </w:p>
        </w:tc>
      </w:tr>
      <w:tr w:rsidR="007A614C" w:rsidRPr="001E7A5C" w:rsidTr="00B010B7">
        <w:tc>
          <w:tcPr>
            <w:tcW w:w="3070" w:type="dxa"/>
          </w:tcPr>
          <w:p w:rsidR="007A614C" w:rsidRPr="001E7A5C" w:rsidRDefault="007A614C" w:rsidP="007A614C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E7A5C">
              <w:rPr>
                <w:rFonts w:eastAsiaTheme="minorHAnsi"/>
                <w:bCs/>
                <w:color w:val="000000"/>
                <w:lang w:eastAsia="en-US"/>
              </w:rPr>
              <w:t>Kapitálové príjmy spolu</w:t>
            </w:r>
          </w:p>
        </w:tc>
        <w:tc>
          <w:tcPr>
            <w:tcW w:w="3071" w:type="dxa"/>
          </w:tcPr>
          <w:p w:rsidR="007A614C" w:rsidRPr="001E7A5C" w:rsidRDefault="007A614C" w:rsidP="00A5340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E7A5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3071" w:type="dxa"/>
          </w:tcPr>
          <w:p w:rsidR="007A614C" w:rsidRPr="001E7A5C" w:rsidRDefault="007A614C" w:rsidP="00A53402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E7A5C">
              <w:rPr>
                <w:rFonts w:eastAsiaTheme="minorHAnsi"/>
                <w:bCs/>
                <w:color w:val="000000"/>
                <w:lang w:eastAsia="en-US"/>
              </w:rPr>
              <w:t>0</w:t>
            </w:r>
          </w:p>
        </w:tc>
      </w:tr>
      <w:tr w:rsidR="007A614C" w:rsidRPr="001E7A5C" w:rsidTr="00B010B7">
        <w:tc>
          <w:tcPr>
            <w:tcW w:w="3070" w:type="dxa"/>
          </w:tcPr>
          <w:p w:rsidR="007A614C" w:rsidRPr="001E7A5C" w:rsidRDefault="007A614C" w:rsidP="007A614C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E7A5C">
              <w:rPr>
                <w:rFonts w:eastAsiaTheme="minorHAnsi"/>
                <w:bCs/>
                <w:color w:val="000000"/>
                <w:lang w:eastAsia="en-US"/>
              </w:rPr>
              <w:t>Príjmové fin. operácie</w:t>
            </w:r>
          </w:p>
        </w:tc>
        <w:tc>
          <w:tcPr>
            <w:tcW w:w="3071" w:type="dxa"/>
          </w:tcPr>
          <w:p w:rsidR="007A614C" w:rsidRPr="001E7A5C" w:rsidRDefault="007A614C" w:rsidP="00A5340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E7A5C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3071" w:type="dxa"/>
          </w:tcPr>
          <w:p w:rsidR="007A614C" w:rsidRPr="001E7A5C" w:rsidRDefault="007A614C" w:rsidP="00A53402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E7A5C">
              <w:rPr>
                <w:rFonts w:eastAsiaTheme="minorHAnsi"/>
                <w:bCs/>
                <w:color w:val="000000"/>
                <w:lang w:eastAsia="en-US"/>
              </w:rPr>
              <w:t>35 124,57</w:t>
            </w:r>
          </w:p>
        </w:tc>
      </w:tr>
      <w:tr w:rsidR="004E18E9" w:rsidRPr="001E7A5C" w:rsidTr="00B010B7">
        <w:tc>
          <w:tcPr>
            <w:tcW w:w="3070" w:type="dxa"/>
          </w:tcPr>
          <w:p w:rsidR="004E18E9" w:rsidRPr="001E7A5C" w:rsidRDefault="004E18E9" w:rsidP="00DD5B4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E7A5C">
              <w:rPr>
                <w:rFonts w:eastAsiaTheme="minorHAnsi"/>
                <w:bCs/>
                <w:color w:val="000000"/>
                <w:lang w:eastAsia="en-US"/>
              </w:rPr>
              <w:t>Príjmy spolu</w:t>
            </w:r>
          </w:p>
        </w:tc>
        <w:tc>
          <w:tcPr>
            <w:tcW w:w="3071" w:type="dxa"/>
          </w:tcPr>
          <w:p w:rsidR="004E18E9" w:rsidRPr="001E7A5C" w:rsidRDefault="001E7A5C" w:rsidP="00A5340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E7A5C">
              <w:rPr>
                <w:rFonts w:eastAsiaTheme="minorHAnsi"/>
                <w:lang w:eastAsia="en-US"/>
              </w:rPr>
              <w:t>49 666,48</w:t>
            </w:r>
          </w:p>
        </w:tc>
        <w:tc>
          <w:tcPr>
            <w:tcW w:w="3071" w:type="dxa"/>
          </w:tcPr>
          <w:p w:rsidR="004E18E9" w:rsidRPr="001E7A5C" w:rsidRDefault="004E18E9" w:rsidP="00A53402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1E7A5C">
              <w:rPr>
                <w:rFonts w:eastAsiaTheme="minorHAnsi"/>
                <w:bCs/>
                <w:color w:val="000000"/>
                <w:lang w:eastAsia="en-US"/>
              </w:rPr>
              <w:t>91</w:t>
            </w:r>
            <w:r w:rsidR="004A5DAB" w:rsidRPr="001E7A5C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Pr="001E7A5C">
              <w:rPr>
                <w:rFonts w:eastAsiaTheme="minorHAnsi"/>
                <w:bCs/>
                <w:color w:val="000000"/>
                <w:lang w:eastAsia="en-US"/>
              </w:rPr>
              <w:t>241,65</w:t>
            </w:r>
          </w:p>
        </w:tc>
      </w:tr>
    </w:tbl>
    <w:p w:rsidR="00A53402" w:rsidRPr="00445DBD" w:rsidRDefault="00A53402" w:rsidP="00A53402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eastAsia="en-US"/>
        </w:rPr>
      </w:pPr>
    </w:p>
    <w:p w:rsidR="00A53402" w:rsidRPr="00445DBD" w:rsidRDefault="00A53402" w:rsidP="00A53402">
      <w:pPr>
        <w:autoSpaceDE w:val="0"/>
        <w:autoSpaceDN w:val="0"/>
        <w:adjustRightInd w:val="0"/>
        <w:rPr>
          <w:rFonts w:eastAsiaTheme="minorHAnsi"/>
          <w:color w:val="000000"/>
          <w:u w:val="single"/>
          <w:lang w:eastAsia="en-US"/>
        </w:rPr>
      </w:pPr>
      <w:r w:rsidRPr="00445DBD">
        <w:rPr>
          <w:rFonts w:eastAsiaTheme="minorHAnsi"/>
          <w:b/>
          <w:bCs/>
          <w:color w:val="000000"/>
          <w:u w:val="single"/>
          <w:lang w:eastAsia="en-US"/>
        </w:rPr>
        <w:t xml:space="preserve">VÝDAVKY </w:t>
      </w:r>
    </w:p>
    <w:p w:rsidR="00A53402" w:rsidRPr="00445DBD" w:rsidRDefault="00500F46" w:rsidP="00DC245E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Výdavky celkom za </w:t>
      </w:r>
      <w:r w:rsidR="002C26E0">
        <w:rPr>
          <w:rFonts w:eastAsiaTheme="minorHAnsi"/>
          <w:color w:val="000000"/>
          <w:lang w:eastAsia="en-US"/>
        </w:rPr>
        <w:t>rok 2023</w:t>
      </w:r>
      <w:r w:rsidR="00A53402" w:rsidRPr="00445DBD">
        <w:rPr>
          <w:rFonts w:eastAsiaTheme="minorHAnsi"/>
          <w:color w:val="000000"/>
          <w:lang w:eastAsia="en-US"/>
        </w:rPr>
        <w:t xml:space="preserve"> boli čerpané vo výške </w:t>
      </w:r>
      <w:r w:rsidR="00DD5B44">
        <w:rPr>
          <w:rFonts w:eastAsiaTheme="minorHAnsi"/>
          <w:color w:val="000000"/>
          <w:lang w:eastAsia="en-US"/>
        </w:rPr>
        <w:t>86 820,38</w:t>
      </w:r>
      <w:r w:rsidR="003F2883" w:rsidRPr="003F2883">
        <w:rPr>
          <w:rFonts w:eastAsiaTheme="minorHAnsi"/>
          <w:lang w:eastAsia="en-US"/>
        </w:rPr>
        <w:t xml:space="preserve"> </w:t>
      </w:r>
      <w:r w:rsidR="00A53402" w:rsidRPr="003F2883">
        <w:rPr>
          <w:rFonts w:eastAsiaTheme="minorHAnsi"/>
          <w:b/>
          <w:bCs/>
          <w:lang w:eastAsia="en-US"/>
        </w:rPr>
        <w:t>€</w:t>
      </w:r>
      <w:r w:rsidR="00A53402" w:rsidRPr="00500F46">
        <w:rPr>
          <w:rFonts w:eastAsiaTheme="minorHAnsi"/>
          <w:color w:val="FF0000"/>
          <w:lang w:eastAsia="en-US"/>
        </w:rPr>
        <w:t xml:space="preserve">, </w:t>
      </w:r>
      <w:r w:rsidR="00A53402" w:rsidRPr="00445DBD">
        <w:rPr>
          <w:rFonts w:eastAsiaTheme="minorHAnsi"/>
          <w:color w:val="000000"/>
          <w:lang w:eastAsia="en-US"/>
        </w:rPr>
        <w:t>čo predstavuje z</w:t>
      </w:r>
      <w:r w:rsidR="007A614C">
        <w:rPr>
          <w:rFonts w:eastAsiaTheme="minorHAnsi"/>
          <w:color w:val="000000"/>
          <w:lang w:eastAsia="en-US"/>
        </w:rPr>
        <w:t> </w:t>
      </w:r>
      <w:r w:rsidR="00EC7606" w:rsidRPr="00445DBD">
        <w:rPr>
          <w:rFonts w:eastAsiaTheme="minorHAnsi"/>
          <w:color w:val="000000"/>
          <w:lang w:eastAsia="en-US"/>
        </w:rPr>
        <w:t>celkovej</w:t>
      </w:r>
      <w:r w:rsidR="00AC1295">
        <w:rPr>
          <w:rFonts w:eastAsiaTheme="minorHAnsi"/>
          <w:color w:val="000000"/>
          <w:lang w:eastAsia="en-US"/>
        </w:rPr>
        <w:t xml:space="preserve"> rozpočtovanej čiastky </w:t>
      </w:r>
      <w:r w:rsidR="00DD5B44">
        <w:rPr>
          <w:rFonts w:eastAsiaTheme="minorHAnsi"/>
          <w:color w:val="000000"/>
          <w:lang w:eastAsia="en-US"/>
        </w:rPr>
        <w:t xml:space="preserve">93 718,00 </w:t>
      </w:r>
      <w:r w:rsidR="003F2883">
        <w:rPr>
          <w:rFonts w:eastAsiaTheme="minorHAnsi"/>
          <w:color w:val="000000"/>
          <w:lang w:eastAsia="en-US"/>
        </w:rPr>
        <w:t xml:space="preserve"> </w:t>
      </w:r>
      <w:r w:rsidR="00EC7606" w:rsidRPr="003F2883">
        <w:rPr>
          <w:rFonts w:eastAsiaTheme="minorHAnsi"/>
          <w:lang w:eastAsia="en-US"/>
        </w:rPr>
        <w:t>€</w:t>
      </w:r>
      <w:r w:rsidR="00DD5B44">
        <w:rPr>
          <w:rFonts w:eastAsiaTheme="minorHAnsi"/>
          <w:lang w:eastAsia="en-US"/>
        </w:rPr>
        <w:t xml:space="preserve"> </w:t>
      </w:r>
      <w:r w:rsidR="003F2883" w:rsidRPr="003F2883">
        <w:rPr>
          <w:rFonts w:eastAsiaTheme="minorHAnsi"/>
          <w:lang w:eastAsia="en-US"/>
        </w:rPr>
        <w:t xml:space="preserve">plnenie na </w:t>
      </w:r>
      <w:r w:rsidR="003F2883">
        <w:rPr>
          <w:rFonts w:eastAsiaTheme="minorHAnsi"/>
          <w:lang w:eastAsia="en-US"/>
        </w:rPr>
        <w:t>9</w:t>
      </w:r>
      <w:r w:rsidR="00DD5B44">
        <w:rPr>
          <w:rFonts w:eastAsiaTheme="minorHAnsi"/>
          <w:lang w:eastAsia="en-US"/>
        </w:rPr>
        <w:t>2</w:t>
      </w:r>
      <w:r w:rsidR="003F2883">
        <w:rPr>
          <w:rFonts w:eastAsiaTheme="minorHAnsi"/>
          <w:lang w:eastAsia="en-US"/>
        </w:rPr>
        <w:t>,</w:t>
      </w:r>
      <w:r w:rsidR="00DD5B44">
        <w:rPr>
          <w:rFonts w:eastAsiaTheme="minorHAnsi"/>
          <w:lang w:eastAsia="en-US"/>
        </w:rPr>
        <w:t>64</w:t>
      </w:r>
      <w:r w:rsidR="003F2883">
        <w:rPr>
          <w:rFonts w:eastAsiaTheme="minorHAnsi"/>
          <w:lang w:eastAsia="en-US"/>
        </w:rPr>
        <w:t xml:space="preserve"> </w:t>
      </w:r>
      <w:r w:rsidR="00A53402" w:rsidRPr="003F2883">
        <w:rPr>
          <w:rFonts w:eastAsiaTheme="minorHAnsi"/>
          <w:b/>
          <w:bCs/>
          <w:lang w:eastAsia="en-US"/>
        </w:rPr>
        <w:t xml:space="preserve">%. </w:t>
      </w:r>
    </w:p>
    <w:p w:rsidR="00A53402" w:rsidRPr="00445DBD" w:rsidRDefault="00A53402" w:rsidP="00DC245E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45DBD">
        <w:rPr>
          <w:rFonts w:eastAsiaTheme="minorHAnsi"/>
          <w:b/>
          <w:bCs/>
          <w:color w:val="000000"/>
          <w:lang w:eastAsia="en-US"/>
        </w:rPr>
        <w:t xml:space="preserve">Bežné výdavky </w:t>
      </w:r>
      <w:r w:rsidR="00DD5B44">
        <w:rPr>
          <w:rFonts w:eastAsiaTheme="minorHAnsi"/>
          <w:color w:val="000000"/>
          <w:lang w:eastAsia="en-US"/>
        </w:rPr>
        <w:t>za rok 2023 boli čerpané vo výške 51 169,28 €, čo bolo o</w:t>
      </w:r>
      <w:r w:rsidR="007A614C">
        <w:rPr>
          <w:rFonts w:eastAsiaTheme="minorHAnsi"/>
          <w:color w:val="000000"/>
          <w:lang w:eastAsia="en-US"/>
        </w:rPr>
        <w:t> </w:t>
      </w:r>
      <w:r w:rsidR="00DD5B44">
        <w:rPr>
          <w:rFonts w:eastAsiaTheme="minorHAnsi"/>
          <w:color w:val="000000"/>
          <w:lang w:eastAsia="en-US"/>
        </w:rPr>
        <w:t>666,84 € menej ako v</w:t>
      </w:r>
      <w:r w:rsidR="007A614C">
        <w:rPr>
          <w:rFonts w:eastAsiaTheme="minorHAnsi"/>
          <w:color w:val="000000"/>
          <w:lang w:eastAsia="en-US"/>
        </w:rPr>
        <w:t> </w:t>
      </w:r>
      <w:r w:rsidR="00DD5B44">
        <w:rPr>
          <w:rFonts w:eastAsiaTheme="minorHAnsi"/>
          <w:color w:val="000000"/>
          <w:lang w:eastAsia="en-US"/>
        </w:rPr>
        <w:t>roku 2022.</w:t>
      </w:r>
      <w:r w:rsidR="003F2883">
        <w:rPr>
          <w:rFonts w:eastAsiaTheme="minorHAnsi"/>
          <w:color w:val="000000"/>
          <w:lang w:eastAsia="en-US"/>
        </w:rPr>
        <w:t xml:space="preserve"> </w:t>
      </w:r>
    </w:p>
    <w:p w:rsidR="00A53402" w:rsidRPr="00445DBD" w:rsidRDefault="00AC1295" w:rsidP="00DC245E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Najväčšiu </w:t>
      </w:r>
      <w:r w:rsidRPr="003F2883">
        <w:rPr>
          <w:rFonts w:eastAsiaTheme="minorHAnsi"/>
          <w:b/>
          <w:color w:val="000000"/>
          <w:lang w:eastAsia="en-US"/>
        </w:rPr>
        <w:t xml:space="preserve">časť </w:t>
      </w:r>
      <w:r w:rsidR="00A53402" w:rsidRPr="003F2883">
        <w:rPr>
          <w:rFonts w:eastAsiaTheme="minorHAnsi"/>
          <w:b/>
          <w:color w:val="000000"/>
          <w:lang w:eastAsia="en-US"/>
        </w:rPr>
        <w:t>bežných výdavkov</w:t>
      </w:r>
      <w:r w:rsidR="00A53402" w:rsidRPr="00445DBD">
        <w:rPr>
          <w:rFonts w:eastAsiaTheme="minorHAnsi"/>
          <w:color w:val="000000"/>
          <w:lang w:eastAsia="en-US"/>
        </w:rPr>
        <w:t xml:space="preserve"> predstavujú výdavky v</w:t>
      </w:r>
      <w:r w:rsidR="007A614C">
        <w:rPr>
          <w:rFonts w:eastAsiaTheme="minorHAnsi"/>
          <w:color w:val="000000"/>
          <w:lang w:eastAsia="en-US"/>
        </w:rPr>
        <w:t> </w:t>
      </w:r>
      <w:r w:rsidR="00EC7606" w:rsidRPr="00445DBD">
        <w:rPr>
          <w:rFonts w:eastAsiaTheme="minorHAnsi"/>
          <w:color w:val="000000"/>
          <w:lang w:eastAsia="en-US"/>
        </w:rPr>
        <w:t xml:space="preserve">oblasti – </w:t>
      </w:r>
      <w:r w:rsidR="00EC7606" w:rsidRPr="003F2883">
        <w:rPr>
          <w:rFonts w:eastAsiaTheme="minorHAnsi"/>
          <w:b/>
          <w:color w:val="000000"/>
          <w:lang w:eastAsia="en-US"/>
        </w:rPr>
        <w:t>verejná správa</w:t>
      </w:r>
      <w:r w:rsidR="00EC7606" w:rsidRPr="00445DBD">
        <w:rPr>
          <w:rFonts w:eastAsiaTheme="minorHAnsi"/>
          <w:color w:val="000000"/>
          <w:lang w:eastAsia="en-US"/>
        </w:rPr>
        <w:t>.</w:t>
      </w:r>
    </w:p>
    <w:p w:rsidR="00DC245E" w:rsidRPr="00DC245E" w:rsidRDefault="00DC245E" w:rsidP="00DC245E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DC245E">
        <w:rPr>
          <w:rFonts w:eastAsiaTheme="minorHAnsi"/>
          <w:b/>
          <w:bCs/>
          <w:color w:val="000000"/>
          <w:lang w:eastAsia="en-US"/>
        </w:rPr>
        <w:t xml:space="preserve">Kapitálové výdavky </w:t>
      </w:r>
      <w:r w:rsidR="00DD5B44">
        <w:rPr>
          <w:rFonts w:eastAsiaTheme="minorHAnsi"/>
          <w:color w:val="000000"/>
          <w:lang w:eastAsia="en-US"/>
        </w:rPr>
        <w:t>boli k</w:t>
      </w:r>
      <w:r w:rsidR="007A614C">
        <w:rPr>
          <w:rFonts w:eastAsiaTheme="minorHAnsi"/>
          <w:color w:val="000000"/>
          <w:lang w:eastAsia="en-US"/>
        </w:rPr>
        <w:t> </w:t>
      </w:r>
      <w:r w:rsidR="00DD5B44">
        <w:rPr>
          <w:rFonts w:eastAsiaTheme="minorHAnsi"/>
          <w:color w:val="000000"/>
          <w:lang w:eastAsia="en-US"/>
        </w:rPr>
        <w:t xml:space="preserve">31. 12. 2023 </w:t>
      </w:r>
      <w:r w:rsidRPr="00DC245E">
        <w:rPr>
          <w:rFonts w:eastAsiaTheme="minorHAnsi"/>
          <w:color w:val="000000"/>
          <w:lang w:eastAsia="en-US"/>
        </w:rPr>
        <w:t>čerpané</w:t>
      </w:r>
      <w:r w:rsidR="00DD5B44">
        <w:rPr>
          <w:rFonts w:eastAsiaTheme="minorHAnsi"/>
          <w:color w:val="000000"/>
          <w:lang w:eastAsia="en-US"/>
        </w:rPr>
        <w:t xml:space="preserve"> vo výške</w:t>
      </w:r>
      <w:r w:rsidR="002966FA">
        <w:rPr>
          <w:rFonts w:eastAsiaTheme="minorHAnsi"/>
          <w:color w:val="000000"/>
          <w:lang w:eastAsia="en-US"/>
        </w:rPr>
        <w:t xml:space="preserve"> 35 651,10€ (vrátenie dotácie na PZ, rekonštrukcia zasadačky a</w:t>
      </w:r>
      <w:r w:rsidR="007A614C">
        <w:rPr>
          <w:rFonts w:eastAsiaTheme="minorHAnsi"/>
          <w:color w:val="000000"/>
          <w:lang w:eastAsia="en-US"/>
        </w:rPr>
        <w:t> </w:t>
      </w:r>
      <w:r w:rsidR="002966FA">
        <w:rPr>
          <w:rFonts w:eastAsiaTheme="minorHAnsi"/>
          <w:color w:val="000000"/>
          <w:lang w:eastAsia="en-US"/>
        </w:rPr>
        <w:t>nákup pozemku)</w:t>
      </w:r>
      <w:r w:rsidR="00C2052C">
        <w:rPr>
          <w:rFonts w:eastAsiaTheme="minorHAnsi"/>
          <w:color w:val="000000"/>
          <w:lang w:eastAsia="en-US"/>
        </w:rPr>
        <w:t>.</w:t>
      </w:r>
    </w:p>
    <w:p w:rsidR="00DC245E" w:rsidRPr="00DC245E" w:rsidRDefault="00C2052C" w:rsidP="00C2052C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O</w:t>
      </w:r>
      <w:r w:rsidR="003F2883">
        <w:rPr>
          <w:rFonts w:eastAsiaTheme="minorHAnsi"/>
          <w:color w:val="000000"/>
          <w:lang w:eastAsia="en-US"/>
        </w:rPr>
        <w:t xml:space="preserve">bec </w:t>
      </w:r>
      <w:r w:rsidR="002966FA">
        <w:rPr>
          <w:rFonts w:eastAsiaTheme="minorHAnsi"/>
          <w:color w:val="000000"/>
          <w:lang w:eastAsia="en-US"/>
        </w:rPr>
        <w:t>vrátila</w:t>
      </w:r>
      <w:r w:rsidR="003F2883">
        <w:rPr>
          <w:rFonts w:eastAsiaTheme="minorHAnsi"/>
          <w:color w:val="000000"/>
          <w:lang w:eastAsia="en-US"/>
        </w:rPr>
        <w:t xml:space="preserve"> dotáciu  na rekonštrukciu</w:t>
      </w:r>
      <w:r>
        <w:rPr>
          <w:rFonts w:eastAsiaTheme="minorHAnsi"/>
          <w:color w:val="000000"/>
          <w:lang w:eastAsia="en-US"/>
        </w:rPr>
        <w:t xml:space="preserve"> požiarnej zbrojnice</w:t>
      </w:r>
      <w:r w:rsidR="002966FA">
        <w:rPr>
          <w:rFonts w:eastAsiaTheme="minorHAnsi"/>
          <w:color w:val="000000"/>
          <w:lang w:eastAsia="en-US"/>
        </w:rPr>
        <w:t xml:space="preserve"> nakoľko nebola táto akcia dostatočne projektovo pripravená z</w:t>
      </w:r>
      <w:r w:rsidR="007A614C">
        <w:rPr>
          <w:rFonts w:eastAsiaTheme="minorHAnsi"/>
          <w:color w:val="000000"/>
          <w:lang w:eastAsia="en-US"/>
        </w:rPr>
        <w:t> </w:t>
      </w:r>
      <w:r w:rsidR="002966FA">
        <w:rPr>
          <w:rFonts w:eastAsiaTheme="minorHAnsi"/>
          <w:color w:val="000000"/>
          <w:lang w:eastAsia="en-US"/>
        </w:rPr>
        <w:t>predchádzajúceho obdobia.</w:t>
      </w:r>
    </w:p>
    <w:p w:rsidR="00DC245E" w:rsidRDefault="00DC245E" w:rsidP="00F903AB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lang w:eastAsia="en-US"/>
        </w:rPr>
      </w:pPr>
      <w:r w:rsidRPr="00DC245E">
        <w:rPr>
          <w:rFonts w:eastAsiaTheme="minorHAnsi"/>
          <w:b/>
          <w:bCs/>
          <w:color w:val="000000"/>
          <w:lang w:eastAsia="en-US"/>
        </w:rPr>
        <w:t xml:space="preserve">Výdavkové finančné operácie </w:t>
      </w:r>
      <w:r w:rsidR="00B9209B">
        <w:rPr>
          <w:rFonts w:eastAsiaTheme="minorHAnsi"/>
          <w:b/>
          <w:bCs/>
          <w:color w:val="000000"/>
          <w:lang w:eastAsia="en-US"/>
        </w:rPr>
        <w:t>neboli čerpané.</w:t>
      </w:r>
    </w:p>
    <w:p w:rsidR="00CA5394" w:rsidRPr="00445DBD" w:rsidRDefault="00CA5394" w:rsidP="00F903AB">
      <w:pPr>
        <w:autoSpaceDE w:val="0"/>
        <w:autoSpaceDN w:val="0"/>
        <w:adjustRightInd w:val="0"/>
        <w:jc w:val="both"/>
        <w:rPr>
          <w:rFonts w:eastAsiaTheme="minorHAnsi"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                                                                                                                                         V €</w:t>
      </w:r>
    </w:p>
    <w:tbl>
      <w:tblPr>
        <w:tblStyle w:val="Mriekatabuky"/>
        <w:tblW w:w="0" w:type="auto"/>
        <w:tblLook w:val="04A0"/>
      </w:tblPr>
      <w:tblGrid>
        <w:gridCol w:w="3070"/>
        <w:gridCol w:w="3071"/>
        <w:gridCol w:w="3071"/>
      </w:tblGrid>
      <w:tr w:rsidR="00CA5394" w:rsidRPr="001E7A5C" w:rsidTr="00CA5394">
        <w:tc>
          <w:tcPr>
            <w:tcW w:w="3070" w:type="dxa"/>
          </w:tcPr>
          <w:p w:rsidR="00CA5394" w:rsidRPr="001E7A5C" w:rsidRDefault="00CA5394" w:rsidP="00F903A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lang w:eastAsia="en-US"/>
              </w:rPr>
            </w:pPr>
          </w:p>
        </w:tc>
        <w:tc>
          <w:tcPr>
            <w:tcW w:w="3071" w:type="dxa"/>
          </w:tcPr>
          <w:p w:rsidR="00CA5394" w:rsidRPr="001E7A5C" w:rsidRDefault="00CA5394" w:rsidP="00F903A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lang w:eastAsia="en-US"/>
              </w:rPr>
            </w:pPr>
            <w:r w:rsidRPr="001E7A5C">
              <w:rPr>
                <w:rFonts w:eastAsiaTheme="minorHAnsi"/>
                <w:bCs/>
                <w:color w:val="000000"/>
                <w:lang w:eastAsia="en-US"/>
              </w:rPr>
              <w:t>Rok 2022</w:t>
            </w:r>
          </w:p>
        </w:tc>
        <w:tc>
          <w:tcPr>
            <w:tcW w:w="3071" w:type="dxa"/>
          </w:tcPr>
          <w:p w:rsidR="00CA5394" w:rsidRPr="001E7A5C" w:rsidRDefault="00CA5394" w:rsidP="00F903A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lang w:eastAsia="en-US"/>
              </w:rPr>
            </w:pPr>
            <w:r w:rsidRPr="001E7A5C">
              <w:rPr>
                <w:rFonts w:eastAsiaTheme="minorHAnsi"/>
                <w:bCs/>
                <w:color w:val="000000"/>
                <w:lang w:eastAsia="en-US"/>
              </w:rPr>
              <w:t>Rok</w:t>
            </w:r>
            <w:r w:rsidR="00DD5B44" w:rsidRPr="001E7A5C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Pr="001E7A5C">
              <w:rPr>
                <w:rFonts w:eastAsiaTheme="minorHAnsi"/>
                <w:bCs/>
                <w:color w:val="000000"/>
                <w:lang w:eastAsia="en-US"/>
              </w:rPr>
              <w:t>2023</w:t>
            </w:r>
          </w:p>
        </w:tc>
      </w:tr>
      <w:tr w:rsidR="00CA5394" w:rsidRPr="001E7A5C" w:rsidTr="00CA5394">
        <w:tc>
          <w:tcPr>
            <w:tcW w:w="3070" w:type="dxa"/>
          </w:tcPr>
          <w:p w:rsidR="00CA5394" w:rsidRPr="001E7A5C" w:rsidRDefault="00CA5394" w:rsidP="00F903A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lang w:eastAsia="en-US"/>
              </w:rPr>
            </w:pPr>
            <w:r w:rsidRPr="001E7A5C">
              <w:rPr>
                <w:rFonts w:eastAsiaTheme="minorHAnsi"/>
                <w:bCs/>
                <w:color w:val="000000"/>
                <w:lang w:eastAsia="en-US"/>
              </w:rPr>
              <w:t>Bežné výdavky s</w:t>
            </w:r>
            <w:r w:rsidR="004A5DAB" w:rsidRPr="001E7A5C">
              <w:rPr>
                <w:rFonts w:eastAsiaTheme="minorHAnsi"/>
                <w:bCs/>
                <w:color w:val="000000"/>
                <w:lang w:eastAsia="en-US"/>
              </w:rPr>
              <w:t>polu</w:t>
            </w:r>
          </w:p>
        </w:tc>
        <w:tc>
          <w:tcPr>
            <w:tcW w:w="3071" w:type="dxa"/>
          </w:tcPr>
          <w:p w:rsidR="00CA5394" w:rsidRPr="001E7A5C" w:rsidRDefault="00DD5B44" w:rsidP="00F903A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lang w:eastAsia="en-US"/>
              </w:rPr>
            </w:pPr>
            <w:r w:rsidRPr="001E7A5C">
              <w:rPr>
                <w:rFonts w:eastAsiaTheme="minorHAnsi"/>
                <w:bCs/>
                <w:color w:val="000000"/>
                <w:lang w:eastAsia="en-US"/>
              </w:rPr>
              <w:t>51 836,12</w:t>
            </w:r>
          </w:p>
        </w:tc>
        <w:tc>
          <w:tcPr>
            <w:tcW w:w="3071" w:type="dxa"/>
          </w:tcPr>
          <w:p w:rsidR="00CA5394" w:rsidRPr="001E7A5C" w:rsidRDefault="00DD5B44" w:rsidP="00F903A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lang w:eastAsia="en-US"/>
              </w:rPr>
            </w:pPr>
            <w:r w:rsidRPr="001E7A5C">
              <w:rPr>
                <w:rFonts w:eastAsiaTheme="minorHAnsi"/>
                <w:bCs/>
                <w:color w:val="000000"/>
                <w:lang w:eastAsia="en-US"/>
              </w:rPr>
              <w:t>51 169,28</w:t>
            </w:r>
          </w:p>
        </w:tc>
      </w:tr>
      <w:tr w:rsidR="007A614C" w:rsidRPr="001E7A5C" w:rsidTr="00CA5394">
        <w:tc>
          <w:tcPr>
            <w:tcW w:w="3070" w:type="dxa"/>
          </w:tcPr>
          <w:p w:rsidR="007A614C" w:rsidRPr="001E7A5C" w:rsidRDefault="007A614C" w:rsidP="00F903A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lang w:eastAsia="en-US"/>
              </w:rPr>
            </w:pPr>
            <w:r w:rsidRPr="001E7A5C">
              <w:rPr>
                <w:rFonts w:eastAsiaTheme="minorHAnsi"/>
                <w:bCs/>
                <w:color w:val="000000"/>
                <w:lang w:eastAsia="en-US"/>
              </w:rPr>
              <w:t>Kapitálové výdavky spolu</w:t>
            </w:r>
          </w:p>
        </w:tc>
        <w:tc>
          <w:tcPr>
            <w:tcW w:w="3071" w:type="dxa"/>
          </w:tcPr>
          <w:p w:rsidR="007A614C" w:rsidRPr="001E7A5C" w:rsidRDefault="007A614C" w:rsidP="00F903A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lang w:eastAsia="en-US"/>
              </w:rPr>
            </w:pPr>
            <w:r w:rsidRPr="001E7A5C">
              <w:rPr>
                <w:rFonts w:eastAsiaTheme="minorHAnsi"/>
                <w:bCs/>
                <w:color w:val="000000"/>
                <w:lang w:eastAsia="en-US"/>
              </w:rPr>
              <w:t>0</w:t>
            </w:r>
          </w:p>
        </w:tc>
        <w:tc>
          <w:tcPr>
            <w:tcW w:w="3071" w:type="dxa"/>
          </w:tcPr>
          <w:p w:rsidR="007A614C" w:rsidRPr="001E7A5C" w:rsidRDefault="007A614C" w:rsidP="00F903A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lang w:eastAsia="en-US"/>
              </w:rPr>
            </w:pPr>
            <w:r w:rsidRPr="001E7A5C">
              <w:rPr>
                <w:rFonts w:eastAsiaTheme="minorHAnsi"/>
                <w:bCs/>
                <w:color w:val="000000"/>
                <w:lang w:eastAsia="en-US"/>
              </w:rPr>
              <w:t>35 651,10</w:t>
            </w:r>
          </w:p>
        </w:tc>
      </w:tr>
      <w:tr w:rsidR="00CA5394" w:rsidRPr="001E7A5C" w:rsidTr="00CA5394">
        <w:tc>
          <w:tcPr>
            <w:tcW w:w="3070" w:type="dxa"/>
          </w:tcPr>
          <w:p w:rsidR="00CA5394" w:rsidRPr="001E7A5C" w:rsidRDefault="00CA5394" w:rsidP="00F903A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lang w:eastAsia="en-US"/>
              </w:rPr>
            </w:pPr>
            <w:r w:rsidRPr="001E7A5C">
              <w:rPr>
                <w:rFonts w:eastAsiaTheme="minorHAnsi"/>
                <w:bCs/>
                <w:color w:val="000000"/>
                <w:lang w:eastAsia="en-US"/>
              </w:rPr>
              <w:t>Výdavky celkom</w:t>
            </w:r>
          </w:p>
        </w:tc>
        <w:tc>
          <w:tcPr>
            <w:tcW w:w="3071" w:type="dxa"/>
          </w:tcPr>
          <w:p w:rsidR="00CA5394" w:rsidRPr="001E7A5C" w:rsidRDefault="00CA5394" w:rsidP="00F903A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lang w:eastAsia="en-US"/>
              </w:rPr>
            </w:pPr>
            <w:r w:rsidRPr="001E7A5C">
              <w:rPr>
                <w:rFonts w:eastAsiaTheme="minorHAnsi"/>
                <w:color w:val="000000"/>
                <w:lang w:eastAsia="en-US"/>
              </w:rPr>
              <w:t>51 836,</w:t>
            </w:r>
            <w:r w:rsidRPr="001E7A5C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3071" w:type="dxa"/>
          </w:tcPr>
          <w:p w:rsidR="00CA5394" w:rsidRPr="001E7A5C" w:rsidRDefault="00DD5B44" w:rsidP="00F903A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lang w:eastAsia="en-US"/>
              </w:rPr>
            </w:pPr>
            <w:r w:rsidRPr="001E7A5C">
              <w:rPr>
                <w:rFonts w:eastAsiaTheme="minorHAnsi"/>
                <w:bCs/>
                <w:color w:val="000000"/>
                <w:lang w:eastAsia="en-US"/>
              </w:rPr>
              <w:t>86 820,38</w:t>
            </w:r>
          </w:p>
        </w:tc>
      </w:tr>
    </w:tbl>
    <w:p w:rsidR="00321683" w:rsidRDefault="00321683" w:rsidP="00F903AB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lang w:eastAsia="en-US"/>
        </w:rPr>
      </w:pPr>
    </w:p>
    <w:p w:rsidR="00030940" w:rsidRDefault="00030940" w:rsidP="0032168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Obec v roku 2023 neprijala žiadny úver.</w:t>
      </w:r>
      <w:r w:rsidR="004E18E9">
        <w:rPr>
          <w:rFonts w:eastAsiaTheme="minorHAnsi"/>
          <w:lang w:eastAsia="en-US"/>
        </w:rPr>
        <w:t xml:space="preserve"> </w:t>
      </w:r>
    </w:p>
    <w:p w:rsidR="007A614C" w:rsidRPr="001E7A5C" w:rsidRDefault="007A614C" w:rsidP="00321683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</w:p>
    <w:tbl>
      <w:tblPr>
        <w:tblStyle w:val="Mriekatabuky"/>
        <w:tblW w:w="0" w:type="auto"/>
        <w:tblLook w:val="04A0"/>
      </w:tblPr>
      <w:tblGrid>
        <w:gridCol w:w="5211"/>
        <w:gridCol w:w="4001"/>
      </w:tblGrid>
      <w:tr w:rsidR="007A614C" w:rsidRPr="001E7A5C" w:rsidTr="001E7A5C">
        <w:tc>
          <w:tcPr>
            <w:tcW w:w="5211" w:type="dxa"/>
          </w:tcPr>
          <w:p w:rsidR="007A614C" w:rsidRPr="001E7A5C" w:rsidRDefault="007A614C" w:rsidP="0032168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1E7A5C">
              <w:rPr>
                <w:rFonts w:eastAsiaTheme="minorHAnsi"/>
                <w:b/>
                <w:lang w:eastAsia="en-US"/>
              </w:rPr>
              <w:t xml:space="preserve">Bežný rozpočet /bežné </w:t>
            </w:r>
            <w:proofErr w:type="spellStart"/>
            <w:r w:rsidRPr="001E7A5C">
              <w:rPr>
                <w:rFonts w:eastAsiaTheme="minorHAnsi"/>
                <w:b/>
                <w:lang w:eastAsia="en-US"/>
              </w:rPr>
              <w:t>príjmy-bež.výdavky</w:t>
            </w:r>
            <w:proofErr w:type="spellEnd"/>
            <w:r w:rsidRPr="001E7A5C">
              <w:rPr>
                <w:rFonts w:eastAsiaTheme="minorHAnsi"/>
                <w:b/>
                <w:lang w:eastAsia="en-US"/>
              </w:rPr>
              <w:t>/</w:t>
            </w:r>
          </w:p>
        </w:tc>
        <w:tc>
          <w:tcPr>
            <w:tcW w:w="4001" w:type="dxa"/>
          </w:tcPr>
          <w:p w:rsidR="007A614C" w:rsidRPr="001E7A5C" w:rsidRDefault="001E7A5C" w:rsidP="0032168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1E7A5C">
              <w:rPr>
                <w:rFonts w:eastAsiaTheme="minorHAnsi"/>
                <w:b/>
                <w:lang w:eastAsia="en-US"/>
              </w:rPr>
              <w:t>´+4 947,80</w:t>
            </w:r>
          </w:p>
        </w:tc>
      </w:tr>
      <w:tr w:rsidR="007A614C" w:rsidRPr="001E7A5C" w:rsidTr="001E7A5C">
        <w:tc>
          <w:tcPr>
            <w:tcW w:w="5211" w:type="dxa"/>
          </w:tcPr>
          <w:p w:rsidR="007A614C" w:rsidRPr="001E7A5C" w:rsidRDefault="001E7A5C" w:rsidP="001E7A5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1E7A5C">
              <w:rPr>
                <w:rFonts w:eastAsiaTheme="minorHAnsi"/>
                <w:b/>
                <w:lang w:eastAsia="en-US"/>
              </w:rPr>
              <w:t>Kapitálový rozpočet /</w:t>
            </w:r>
            <w:proofErr w:type="spellStart"/>
            <w:r w:rsidRPr="001E7A5C">
              <w:rPr>
                <w:rFonts w:eastAsiaTheme="minorHAnsi"/>
                <w:b/>
                <w:lang w:eastAsia="en-US"/>
              </w:rPr>
              <w:t>kap.príjmy</w:t>
            </w:r>
            <w:proofErr w:type="spellEnd"/>
            <w:r w:rsidRPr="001E7A5C">
              <w:rPr>
                <w:rFonts w:eastAsiaTheme="minorHAnsi"/>
                <w:b/>
                <w:lang w:eastAsia="en-US"/>
              </w:rPr>
              <w:t xml:space="preserve"> – </w:t>
            </w:r>
            <w:proofErr w:type="spellStart"/>
            <w:r w:rsidRPr="001E7A5C">
              <w:rPr>
                <w:rFonts w:eastAsiaTheme="minorHAnsi"/>
                <w:b/>
                <w:lang w:eastAsia="en-US"/>
              </w:rPr>
              <w:t>kap.výdavky</w:t>
            </w:r>
            <w:proofErr w:type="spellEnd"/>
            <w:r w:rsidRPr="001E7A5C">
              <w:rPr>
                <w:rFonts w:eastAsiaTheme="minorHAnsi"/>
                <w:b/>
                <w:lang w:eastAsia="en-US"/>
              </w:rPr>
              <w:t>/</w:t>
            </w:r>
          </w:p>
        </w:tc>
        <w:tc>
          <w:tcPr>
            <w:tcW w:w="4001" w:type="dxa"/>
          </w:tcPr>
          <w:p w:rsidR="007A614C" w:rsidRPr="001E7A5C" w:rsidRDefault="001E7A5C" w:rsidP="0032168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1E7A5C">
              <w:rPr>
                <w:rFonts w:eastAsiaTheme="minorHAnsi"/>
                <w:b/>
                <w:lang w:eastAsia="en-US"/>
              </w:rPr>
              <w:t>- 35 651,10</w:t>
            </w:r>
          </w:p>
        </w:tc>
      </w:tr>
      <w:tr w:rsidR="007A614C" w:rsidRPr="001E7A5C" w:rsidTr="001E7A5C">
        <w:tc>
          <w:tcPr>
            <w:tcW w:w="5211" w:type="dxa"/>
          </w:tcPr>
          <w:p w:rsidR="007A614C" w:rsidRPr="001E7A5C" w:rsidRDefault="001E7A5C" w:rsidP="0032168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1E7A5C">
              <w:rPr>
                <w:rFonts w:eastAsiaTheme="minorHAnsi"/>
                <w:b/>
                <w:lang w:eastAsia="en-US"/>
              </w:rPr>
              <w:t>Schodok rozpočtu</w:t>
            </w:r>
          </w:p>
        </w:tc>
        <w:tc>
          <w:tcPr>
            <w:tcW w:w="4001" w:type="dxa"/>
          </w:tcPr>
          <w:p w:rsidR="007A614C" w:rsidRPr="001E7A5C" w:rsidRDefault="001E7A5C" w:rsidP="0032168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1E7A5C">
              <w:rPr>
                <w:rFonts w:eastAsiaTheme="minorHAnsi"/>
                <w:b/>
                <w:lang w:eastAsia="en-US"/>
              </w:rPr>
              <w:t>- 30 703,30</w:t>
            </w:r>
          </w:p>
        </w:tc>
      </w:tr>
      <w:tr w:rsidR="007A614C" w:rsidRPr="001E7A5C" w:rsidTr="001E7A5C">
        <w:tc>
          <w:tcPr>
            <w:tcW w:w="5211" w:type="dxa"/>
          </w:tcPr>
          <w:p w:rsidR="007A614C" w:rsidRPr="001E7A5C" w:rsidRDefault="001E7A5C" w:rsidP="0032168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1E7A5C">
              <w:rPr>
                <w:rFonts w:eastAsiaTheme="minorHAnsi"/>
                <w:b/>
                <w:lang w:eastAsia="en-US"/>
              </w:rPr>
              <w:t>Finančné operácie obce</w:t>
            </w:r>
          </w:p>
        </w:tc>
        <w:tc>
          <w:tcPr>
            <w:tcW w:w="4001" w:type="dxa"/>
          </w:tcPr>
          <w:p w:rsidR="007A614C" w:rsidRPr="001E7A5C" w:rsidRDefault="00E72153" w:rsidP="0032168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  </w:t>
            </w:r>
            <w:r w:rsidR="001E7A5C" w:rsidRPr="001E7A5C">
              <w:rPr>
                <w:rFonts w:eastAsiaTheme="minorHAnsi"/>
                <w:b/>
                <w:lang w:eastAsia="en-US"/>
              </w:rPr>
              <w:t>35 124,57</w:t>
            </w:r>
          </w:p>
        </w:tc>
      </w:tr>
      <w:tr w:rsidR="001E7A5C" w:rsidRPr="001E7A5C" w:rsidTr="001E7A5C">
        <w:tc>
          <w:tcPr>
            <w:tcW w:w="5211" w:type="dxa"/>
          </w:tcPr>
          <w:p w:rsidR="001E7A5C" w:rsidRPr="001E7A5C" w:rsidRDefault="001E7A5C" w:rsidP="0032168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1E7A5C">
              <w:rPr>
                <w:rFonts w:eastAsiaTheme="minorHAnsi"/>
                <w:b/>
                <w:sz w:val="28"/>
                <w:szCs w:val="28"/>
                <w:lang w:eastAsia="en-US"/>
              </w:rPr>
              <w:t>Hospodárenie obce</w:t>
            </w:r>
          </w:p>
        </w:tc>
        <w:tc>
          <w:tcPr>
            <w:tcW w:w="4001" w:type="dxa"/>
          </w:tcPr>
          <w:p w:rsidR="001E7A5C" w:rsidRPr="001E7A5C" w:rsidRDefault="001E7A5C" w:rsidP="0032168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1E7A5C">
              <w:rPr>
                <w:rFonts w:eastAsiaTheme="minorHAnsi"/>
                <w:b/>
                <w:sz w:val="28"/>
                <w:szCs w:val="28"/>
                <w:lang w:eastAsia="en-US"/>
              </w:rPr>
              <w:t>+ 4 421,27</w:t>
            </w:r>
          </w:p>
        </w:tc>
      </w:tr>
    </w:tbl>
    <w:p w:rsidR="007A614C" w:rsidRDefault="007A614C" w:rsidP="0032168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7B08FF" w:rsidRDefault="00687F9F" w:rsidP="007B08FF">
      <w:pPr>
        <w:autoSpaceDE w:val="0"/>
        <w:autoSpaceDN w:val="0"/>
        <w:adjustRightInd w:val="0"/>
        <w:jc w:val="both"/>
      </w:pPr>
      <w:r>
        <w:t>Obec Jasenovo v roku 202</w:t>
      </w:r>
      <w:r w:rsidR="002966FA">
        <w:t>3</w:t>
      </w:r>
      <w:r>
        <w:t xml:space="preserve"> hospodárila</w:t>
      </w:r>
      <w:r w:rsidR="005C70BC">
        <w:t xml:space="preserve"> podľa pravidiel zákona o rozpočtovýc</w:t>
      </w:r>
      <w:r>
        <w:t>h pr</w:t>
      </w:r>
      <w:r w:rsidR="004E18E9">
        <w:t>avidlách územnej samosprávy so schodkom</w:t>
      </w:r>
      <w:r w:rsidR="004A5DAB">
        <w:t xml:space="preserve"> /z bežného a kapitálového rozpočtu/</w:t>
      </w:r>
      <w:r w:rsidR="004E18E9">
        <w:t xml:space="preserve">, ktorý bol </w:t>
      </w:r>
      <w:proofErr w:type="spellStart"/>
      <w:r w:rsidR="004E18E9">
        <w:t>vysporiadaný</w:t>
      </w:r>
      <w:proofErr w:type="spellEnd"/>
      <w:r w:rsidR="004E18E9">
        <w:t xml:space="preserve"> zostatkom finančných operácií.</w:t>
      </w:r>
    </w:p>
    <w:p w:rsidR="00F70F98" w:rsidRPr="00687F9F" w:rsidRDefault="004E18E9" w:rsidP="007B08FF">
      <w:pPr>
        <w:autoSpaceDE w:val="0"/>
        <w:autoSpaceDN w:val="0"/>
        <w:adjustRightInd w:val="0"/>
        <w:jc w:val="center"/>
      </w:pPr>
      <w:r>
        <w:t xml:space="preserve"> </w:t>
      </w:r>
      <w:r w:rsidRPr="007B08FF">
        <w:rPr>
          <w:b/>
        </w:rPr>
        <w:t>Z</w:t>
      </w:r>
      <w:r w:rsidR="005C70BC" w:rsidRPr="007B08FF">
        <w:rPr>
          <w:b/>
        </w:rPr>
        <w:t xml:space="preserve">ostatok finančných prostriedkov vo výške </w:t>
      </w:r>
      <w:r w:rsidRPr="007B08FF">
        <w:rPr>
          <w:b/>
        </w:rPr>
        <w:t>4 421,27</w:t>
      </w:r>
      <w:r w:rsidR="00687F9F" w:rsidRPr="007B08FF">
        <w:rPr>
          <w:rFonts w:eastAsiaTheme="minorHAnsi"/>
          <w:b/>
          <w:lang w:eastAsia="en-US"/>
        </w:rPr>
        <w:t xml:space="preserve"> € </w:t>
      </w:r>
      <w:r w:rsidR="005C70BC" w:rsidRPr="007B08FF">
        <w:rPr>
          <w:b/>
        </w:rPr>
        <w:t>navrh</w:t>
      </w:r>
      <w:r w:rsidR="00687F9F" w:rsidRPr="007B08FF">
        <w:rPr>
          <w:b/>
        </w:rPr>
        <w:t>ujem ponechať v rezervnom fonde</w:t>
      </w:r>
      <w:r w:rsidR="005C70BC" w:rsidRPr="007B08FF">
        <w:rPr>
          <w:b/>
        </w:rPr>
        <w:t>.</w:t>
      </w:r>
    </w:p>
    <w:p w:rsidR="004A5DAB" w:rsidRDefault="004A5DAB" w:rsidP="004A5D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21683">
        <w:rPr>
          <w:rFonts w:eastAsiaTheme="minorHAnsi"/>
          <w:lang w:eastAsia="en-US"/>
        </w:rPr>
        <w:t>Rezervný fond</w:t>
      </w:r>
      <w:r>
        <w:rPr>
          <w:rFonts w:eastAsiaTheme="minorHAnsi"/>
          <w:lang w:eastAsia="en-US"/>
        </w:rPr>
        <w:t xml:space="preserve"> k 31.12.2023 predstavoval + 3 111,64 € a z prebytkom z roku 2023</w:t>
      </w:r>
      <w:r w:rsidR="001E7A5C">
        <w:rPr>
          <w:rFonts w:eastAsiaTheme="minorHAnsi"/>
          <w:lang w:eastAsia="en-US"/>
        </w:rPr>
        <w:t xml:space="preserve"> predstavuje </w:t>
      </w:r>
      <w:r w:rsidR="007B08FF">
        <w:rPr>
          <w:rFonts w:eastAsiaTheme="minorHAnsi"/>
          <w:lang w:eastAsia="en-US"/>
        </w:rPr>
        <w:t xml:space="preserve">spolu </w:t>
      </w:r>
      <w:r w:rsidR="001E7A5C">
        <w:rPr>
          <w:rFonts w:eastAsiaTheme="minorHAnsi"/>
          <w:lang w:eastAsia="en-US"/>
        </w:rPr>
        <w:t>7 532,91 €.</w:t>
      </w:r>
    </w:p>
    <w:p w:rsidR="00C0354E" w:rsidRDefault="00C0354E" w:rsidP="00687F9F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u w:val="single"/>
          <w:lang w:eastAsia="en-US"/>
        </w:rPr>
      </w:pPr>
    </w:p>
    <w:p w:rsidR="00C0354E" w:rsidRDefault="00C0354E" w:rsidP="00687F9F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u w:val="single"/>
          <w:lang w:eastAsia="en-US"/>
        </w:rPr>
      </w:pPr>
      <w:bookmarkStart w:id="0" w:name="_GoBack"/>
      <w:bookmarkEnd w:id="0"/>
    </w:p>
    <w:p w:rsidR="00C0354E" w:rsidRPr="00DC245E" w:rsidRDefault="00C0354E" w:rsidP="00C0354E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DC245E">
        <w:rPr>
          <w:rFonts w:eastAsiaTheme="minorHAnsi"/>
          <w:color w:val="000000"/>
          <w:lang w:eastAsia="en-US"/>
        </w:rPr>
        <w:lastRenderedPageBreak/>
        <w:t xml:space="preserve">Návrh záverečného účtu </w:t>
      </w:r>
      <w:r w:rsidRPr="00445DBD">
        <w:rPr>
          <w:rFonts w:eastAsiaTheme="minorHAnsi"/>
          <w:color w:val="000000"/>
          <w:lang w:eastAsia="en-US"/>
        </w:rPr>
        <w:t>obce Jasenovo</w:t>
      </w:r>
      <w:r w:rsidR="007B08FF">
        <w:rPr>
          <w:rFonts w:eastAsiaTheme="minorHAnsi"/>
          <w:color w:val="000000"/>
          <w:lang w:eastAsia="en-US"/>
        </w:rPr>
        <w:t xml:space="preserve"> za rok 2023</w:t>
      </w:r>
      <w:r w:rsidRPr="00DC245E">
        <w:rPr>
          <w:rFonts w:eastAsiaTheme="minorHAnsi"/>
          <w:color w:val="000000"/>
          <w:lang w:eastAsia="en-US"/>
        </w:rPr>
        <w:t xml:space="preserve"> je spracovaný v súlade s ustanoveniami § 16 zákona o rozpočtových pravidlách územnej samosprávy a obsahuje všetky povinné náležitosti podľa §16, ods. 5 zákona o rozpočtových pravidlách územnej samosprávy. </w:t>
      </w:r>
    </w:p>
    <w:p w:rsidR="006D6C57" w:rsidRPr="00445DBD" w:rsidRDefault="006D6C57" w:rsidP="006D6C57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</w:p>
    <w:p w:rsidR="006D6C57" w:rsidRPr="00445DBD" w:rsidRDefault="00F903AB" w:rsidP="006D6C57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445DBD">
        <w:rPr>
          <w:rFonts w:eastAsiaTheme="minorHAnsi"/>
          <w:b/>
          <w:bCs/>
          <w:color w:val="000000"/>
          <w:sz w:val="28"/>
          <w:szCs w:val="28"/>
          <w:lang w:eastAsia="en-US"/>
        </w:rPr>
        <w:t>Obecnému</w:t>
      </w:r>
      <w:r w:rsidR="00DC245E" w:rsidRPr="00DC245E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zastupiteľstvu v </w:t>
      </w:r>
      <w:r w:rsidRPr="00445DBD">
        <w:rPr>
          <w:rFonts w:eastAsiaTheme="minorHAnsi"/>
          <w:b/>
          <w:bCs/>
          <w:color w:val="000000"/>
          <w:sz w:val="28"/>
          <w:szCs w:val="28"/>
          <w:lang w:eastAsia="en-US"/>
        </w:rPr>
        <w:t>Jasenovom</w:t>
      </w:r>
      <w:r w:rsidR="00DC245E" w:rsidRPr="00DC245E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odporúčam prijať Návrh záverečného účtu </w:t>
      </w:r>
      <w:r w:rsidRPr="00445DBD">
        <w:rPr>
          <w:rFonts w:eastAsiaTheme="minorHAnsi"/>
          <w:b/>
          <w:bCs/>
          <w:color w:val="000000"/>
          <w:sz w:val="28"/>
          <w:szCs w:val="28"/>
          <w:lang w:eastAsia="en-US"/>
        </w:rPr>
        <w:t>obce</w:t>
      </w:r>
      <w:r w:rsidR="007B08FF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445DBD">
        <w:rPr>
          <w:rFonts w:eastAsiaTheme="minorHAnsi"/>
          <w:b/>
          <w:bCs/>
          <w:color w:val="000000"/>
          <w:sz w:val="28"/>
          <w:szCs w:val="28"/>
          <w:lang w:eastAsia="en-US"/>
        </w:rPr>
        <w:t>Jasenovo</w:t>
      </w:r>
      <w:r w:rsidR="007B08FF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za rok 2023</w:t>
      </w:r>
    </w:p>
    <w:p w:rsidR="00834A0F" w:rsidRDefault="00834A0F" w:rsidP="006D6C57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DC245E" w:rsidRPr="00DC245E" w:rsidRDefault="00DC245E" w:rsidP="006D6C57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40"/>
          <w:szCs w:val="40"/>
          <w:lang w:eastAsia="en-US"/>
        </w:rPr>
      </w:pPr>
      <w:r w:rsidRPr="00DC245E">
        <w:rPr>
          <w:rFonts w:eastAsiaTheme="minorHAnsi"/>
          <w:b/>
          <w:bCs/>
          <w:color w:val="000000"/>
          <w:sz w:val="40"/>
          <w:szCs w:val="40"/>
          <w:lang w:eastAsia="en-US"/>
        </w:rPr>
        <w:t>bez výhrad.</w:t>
      </w:r>
    </w:p>
    <w:p w:rsidR="006D6C57" w:rsidRDefault="006D6C57" w:rsidP="00DC245E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6D6C57" w:rsidRDefault="006D6C57" w:rsidP="006D6C5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3"/>
          <w:szCs w:val="23"/>
          <w:lang w:eastAsia="en-US"/>
        </w:rPr>
      </w:pPr>
    </w:p>
    <w:p w:rsidR="006D6C57" w:rsidRDefault="006D6C57" w:rsidP="006D6C57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3"/>
          <w:szCs w:val="23"/>
          <w:lang w:eastAsia="en-US"/>
        </w:rPr>
      </w:pPr>
    </w:p>
    <w:p w:rsidR="007B08FF" w:rsidRDefault="006D6C57" w:rsidP="00402632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Jasenovo</w:t>
      </w:r>
      <w:r w:rsidR="00402632">
        <w:rPr>
          <w:rFonts w:eastAsiaTheme="minorHAnsi"/>
          <w:color w:val="000000"/>
          <w:sz w:val="23"/>
          <w:szCs w:val="23"/>
          <w:lang w:eastAsia="en-US"/>
        </w:rPr>
        <w:t xml:space="preserve">, </w:t>
      </w:r>
      <w:r w:rsidR="007B08FF">
        <w:rPr>
          <w:rFonts w:eastAsiaTheme="minorHAnsi"/>
          <w:color w:val="000000"/>
          <w:sz w:val="23"/>
          <w:szCs w:val="23"/>
          <w:lang w:eastAsia="en-US"/>
        </w:rPr>
        <w:t>22.5.2024</w:t>
      </w:r>
    </w:p>
    <w:p w:rsidR="00DC245E" w:rsidRPr="00DC245E" w:rsidRDefault="007B08FF" w:rsidP="00402632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                                                                                                              Mgr. Ivana </w:t>
      </w:r>
      <w:proofErr w:type="spellStart"/>
      <w:r>
        <w:rPr>
          <w:rFonts w:eastAsiaTheme="minorHAnsi"/>
          <w:color w:val="000000"/>
          <w:sz w:val="23"/>
          <w:szCs w:val="23"/>
          <w:lang w:eastAsia="en-US"/>
        </w:rPr>
        <w:t>Prokainová</w:t>
      </w:r>
      <w:proofErr w:type="spellEnd"/>
    </w:p>
    <w:p w:rsidR="00DC245E" w:rsidRPr="00402632" w:rsidRDefault="006D6C57" w:rsidP="006D6C57">
      <w:pPr>
        <w:autoSpaceDE w:val="0"/>
        <w:autoSpaceDN w:val="0"/>
        <w:adjustRightInd w:val="0"/>
        <w:jc w:val="right"/>
        <w:rPr>
          <w:rFonts w:eastAsiaTheme="minorHAnsi"/>
          <w:i/>
          <w:color w:val="000000"/>
          <w:sz w:val="23"/>
          <w:szCs w:val="23"/>
          <w:lang w:eastAsia="en-US"/>
        </w:rPr>
      </w:pPr>
      <w:r w:rsidRPr="00402632">
        <w:rPr>
          <w:rFonts w:eastAsiaTheme="minorHAnsi"/>
          <w:i/>
          <w:color w:val="000000"/>
          <w:sz w:val="23"/>
          <w:szCs w:val="23"/>
          <w:lang w:eastAsia="en-US"/>
        </w:rPr>
        <w:t>hlavná</w:t>
      </w:r>
      <w:r w:rsidR="00DC245E" w:rsidRPr="00402632">
        <w:rPr>
          <w:rFonts w:eastAsiaTheme="minorHAnsi"/>
          <w:i/>
          <w:color w:val="000000"/>
          <w:sz w:val="23"/>
          <w:szCs w:val="23"/>
          <w:lang w:eastAsia="en-US"/>
        </w:rPr>
        <w:t xml:space="preserve"> kontrolór</w:t>
      </w:r>
      <w:r w:rsidR="00402632">
        <w:rPr>
          <w:rFonts w:eastAsiaTheme="minorHAnsi"/>
          <w:i/>
          <w:color w:val="000000"/>
          <w:sz w:val="23"/>
          <w:szCs w:val="23"/>
          <w:lang w:eastAsia="en-US"/>
        </w:rPr>
        <w:t>ka obce Jasenovo</w:t>
      </w:r>
    </w:p>
    <w:sectPr w:rsidR="00DC245E" w:rsidRPr="00402632" w:rsidSect="009E7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022CD"/>
    <w:multiLevelType w:val="hybridMultilevel"/>
    <w:tmpl w:val="72B06088"/>
    <w:lvl w:ilvl="0" w:tplc="041B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A01B93"/>
    <w:multiLevelType w:val="hybridMultilevel"/>
    <w:tmpl w:val="09A446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FD2496"/>
    <w:multiLevelType w:val="hybridMultilevel"/>
    <w:tmpl w:val="87FA2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64AA"/>
    <w:rsid w:val="00030940"/>
    <w:rsid w:val="001515DF"/>
    <w:rsid w:val="001600D9"/>
    <w:rsid w:val="00185A03"/>
    <w:rsid w:val="001B52FE"/>
    <w:rsid w:val="001E7A5C"/>
    <w:rsid w:val="002966FA"/>
    <w:rsid w:val="00296EC7"/>
    <w:rsid w:val="002C26E0"/>
    <w:rsid w:val="002E586F"/>
    <w:rsid w:val="00321683"/>
    <w:rsid w:val="003F2883"/>
    <w:rsid w:val="00402632"/>
    <w:rsid w:val="00445DBD"/>
    <w:rsid w:val="004A5DAB"/>
    <w:rsid w:val="004D2A1A"/>
    <w:rsid w:val="004E18E9"/>
    <w:rsid w:val="004E5F83"/>
    <w:rsid w:val="00500F46"/>
    <w:rsid w:val="00523370"/>
    <w:rsid w:val="00551B28"/>
    <w:rsid w:val="005C70BC"/>
    <w:rsid w:val="005D214F"/>
    <w:rsid w:val="00687F9F"/>
    <w:rsid w:val="006D6C57"/>
    <w:rsid w:val="0076384E"/>
    <w:rsid w:val="007A614C"/>
    <w:rsid w:val="007B08FF"/>
    <w:rsid w:val="00834A0F"/>
    <w:rsid w:val="008B1FC3"/>
    <w:rsid w:val="008D7691"/>
    <w:rsid w:val="008E3ADE"/>
    <w:rsid w:val="009E72C2"/>
    <w:rsid w:val="00A31A71"/>
    <w:rsid w:val="00A53402"/>
    <w:rsid w:val="00AC1295"/>
    <w:rsid w:val="00B010B7"/>
    <w:rsid w:val="00B9209B"/>
    <w:rsid w:val="00C0354E"/>
    <w:rsid w:val="00C2052C"/>
    <w:rsid w:val="00CA5394"/>
    <w:rsid w:val="00CE0991"/>
    <w:rsid w:val="00D23E68"/>
    <w:rsid w:val="00D35EA7"/>
    <w:rsid w:val="00D63E71"/>
    <w:rsid w:val="00D92382"/>
    <w:rsid w:val="00DC245E"/>
    <w:rsid w:val="00DD5B44"/>
    <w:rsid w:val="00DF404F"/>
    <w:rsid w:val="00E65532"/>
    <w:rsid w:val="00E72153"/>
    <w:rsid w:val="00EC7606"/>
    <w:rsid w:val="00F364AA"/>
    <w:rsid w:val="00F51A1D"/>
    <w:rsid w:val="00F70F98"/>
    <w:rsid w:val="00F903AB"/>
    <w:rsid w:val="00FB3F97"/>
    <w:rsid w:val="00FE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65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364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E65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6553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E5F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5F83"/>
    <w:rPr>
      <w:rFonts w:ascii="Segoe UI" w:eastAsia="Times New Roman" w:hAnsi="Segoe UI" w:cs="Segoe UI"/>
      <w:sz w:val="18"/>
      <w:szCs w:val="18"/>
      <w:lang w:eastAsia="sk-SK"/>
    </w:rPr>
  </w:style>
  <w:style w:type="table" w:styleId="Mriekatabuky">
    <w:name w:val="Table Grid"/>
    <w:basedOn w:val="Normlnatabuka"/>
    <w:uiPriority w:val="59"/>
    <w:rsid w:val="00B010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Gáborová Beáta</dc:creator>
  <cp:lastModifiedBy>Windows User</cp:lastModifiedBy>
  <cp:revision>7</cp:revision>
  <cp:lastPrinted>2022-05-19T05:56:00Z</cp:lastPrinted>
  <dcterms:created xsi:type="dcterms:W3CDTF">2024-04-22T16:12:00Z</dcterms:created>
  <dcterms:modified xsi:type="dcterms:W3CDTF">2024-05-24T13:03:00Z</dcterms:modified>
</cp:coreProperties>
</file>