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CB" w:rsidRDefault="00C40A5D" w:rsidP="003F4FD7">
      <w:pPr>
        <w:pStyle w:val="Bezriadkovania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98D">
        <w:rPr>
          <w:rFonts w:ascii="Times New Roman" w:hAnsi="Times New Roman" w:cs="Times New Roman"/>
          <w:b/>
          <w:sz w:val="28"/>
          <w:szCs w:val="28"/>
        </w:rPr>
        <w:t xml:space="preserve">4. </w:t>
      </w:r>
      <w:bookmarkStart w:id="0" w:name="_GoBack"/>
      <w:bookmarkEnd w:id="0"/>
      <w:r w:rsidRPr="00225283">
        <w:rPr>
          <w:rFonts w:ascii="Times New Roman" w:hAnsi="Times New Roman" w:cs="Times New Roman"/>
          <w:b/>
          <w:sz w:val="28"/>
          <w:szCs w:val="28"/>
        </w:rPr>
        <w:t>Správa</w:t>
      </w:r>
      <w:r w:rsidR="00225283">
        <w:rPr>
          <w:rFonts w:ascii="Times New Roman" w:hAnsi="Times New Roman" w:cs="Times New Roman"/>
          <w:b/>
          <w:sz w:val="28"/>
          <w:szCs w:val="28"/>
        </w:rPr>
        <w:t xml:space="preserve"> hlavnej kontrolórky </w:t>
      </w:r>
      <w:r w:rsidR="001A08CB">
        <w:rPr>
          <w:rFonts w:ascii="Times New Roman" w:hAnsi="Times New Roman" w:cs="Times New Roman"/>
          <w:b/>
          <w:sz w:val="28"/>
          <w:szCs w:val="28"/>
        </w:rPr>
        <w:t>na OZ 12.12.2020</w:t>
      </w:r>
      <w:r w:rsidRPr="00225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FD7" w:rsidRDefault="00225283" w:rsidP="003F4FD7">
      <w:pPr>
        <w:pStyle w:val="Bezriadkovania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83">
        <w:rPr>
          <w:rFonts w:ascii="Times New Roman" w:hAnsi="Times New Roman" w:cs="Times New Roman"/>
          <w:b/>
          <w:sz w:val="28"/>
          <w:szCs w:val="28"/>
        </w:rPr>
        <w:t>z f</w:t>
      </w:r>
      <w:r w:rsidRPr="00225283">
        <w:rPr>
          <w:rFonts w:ascii="Times New Roman" w:eastAsia="Times New Roman" w:hAnsi="Times New Roman" w:cs="Times New Roman"/>
          <w:b/>
          <w:sz w:val="28"/>
          <w:szCs w:val="28"/>
        </w:rPr>
        <w:t>inančnej kontroly vyrubenia a úhrad dane z nehnuteľností a poplatku za KO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02E6" w:rsidRPr="00225283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CE030A" w:rsidRPr="00225283">
        <w:rPr>
          <w:rFonts w:ascii="Times New Roman" w:hAnsi="Times New Roman" w:cs="Times New Roman"/>
          <w:b/>
          <w:sz w:val="28"/>
          <w:szCs w:val="28"/>
        </w:rPr>
        <w:t xml:space="preserve">Jasenovo </w:t>
      </w:r>
    </w:p>
    <w:p w:rsidR="00575641" w:rsidRPr="0081148E" w:rsidRDefault="00575641" w:rsidP="003F4FD7">
      <w:pPr>
        <w:pStyle w:val="Bezriadkovania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B2165" w:rsidRDefault="003F4FD7" w:rsidP="003F4F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schváleného Plánu kontro</w:t>
      </w:r>
      <w:r w:rsidR="00225283">
        <w:rPr>
          <w:rFonts w:ascii="Times New Roman" w:hAnsi="Times New Roman" w:cs="Times New Roman"/>
          <w:sz w:val="24"/>
          <w:szCs w:val="24"/>
        </w:rPr>
        <w:t>lnej činnosti na II. polrok 2020</w:t>
      </w:r>
      <w:r>
        <w:rPr>
          <w:rFonts w:ascii="Times New Roman" w:hAnsi="Times New Roman" w:cs="Times New Roman"/>
          <w:sz w:val="24"/>
          <w:szCs w:val="24"/>
        </w:rPr>
        <w:t xml:space="preserve"> vykonala Ing. Beáta Gáborová, kontrolórka obce</w:t>
      </w:r>
      <w:r w:rsidR="00225283">
        <w:rPr>
          <w:rFonts w:ascii="Times New Roman" w:hAnsi="Times New Roman" w:cs="Times New Roman"/>
          <w:sz w:val="24"/>
          <w:szCs w:val="24"/>
        </w:rPr>
        <w:t xml:space="preserve"> </w:t>
      </w:r>
      <w:r w:rsidR="00CE030A">
        <w:rPr>
          <w:rFonts w:ascii="Times New Roman" w:hAnsi="Times New Roman" w:cs="Times New Roman"/>
          <w:sz w:val="24"/>
          <w:szCs w:val="24"/>
        </w:rPr>
        <w:t>Jasenovo</w:t>
      </w:r>
      <w:r w:rsidR="00101630">
        <w:rPr>
          <w:rFonts w:ascii="Times New Roman" w:hAnsi="Times New Roman" w:cs="Times New Roman"/>
          <w:sz w:val="24"/>
          <w:szCs w:val="24"/>
        </w:rPr>
        <w:t xml:space="preserve"> </w:t>
      </w:r>
      <w:r w:rsidR="00225283">
        <w:rPr>
          <w:rFonts w:ascii="Times New Roman" w:hAnsi="Times New Roman" w:cs="Times New Roman"/>
          <w:sz w:val="24"/>
          <w:szCs w:val="24"/>
        </w:rPr>
        <w:t>finančnú kontrolu vyrubenia a úhrad dane z nehnuteľností a poplatku za komunálny odpad</w:t>
      </w:r>
      <w:r w:rsidR="00DD02E6">
        <w:rPr>
          <w:rFonts w:ascii="Times New Roman" w:hAnsi="Times New Roman" w:cs="Times New Roman"/>
          <w:sz w:val="24"/>
          <w:szCs w:val="24"/>
        </w:rPr>
        <w:t>.</w:t>
      </w:r>
    </w:p>
    <w:p w:rsidR="00225283" w:rsidRDefault="00225283" w:rsidP="003F4F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E6F91" w:rsidRDefault="005B78F1" w:rsidP="005B78F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 kontroly:         </w:t>
      </w:r>
      <w:r w:rsidR="006E6F9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FF">
        <w:rPr>
          <w:rFonts w:ascii="Times New Roman" w:hAnsi="Times New Roman" w:cs="Times New Roman"/>
          <w:sz w:val="24"/>
          <w:szCs w:val="24"/>
        </w:rPr>
        <w:t xml:space="preserve">overiť </w:t>
      </w:r>
      <w:r w:rsidR="006E6F91">
        <w:rPr>
          <w:rFonts w:ascii="Times New Roman" w:hAnsi="Times New Roman" w:cs="Times New Roman"/>
          <w:sz w:val="24"/>
          <w:szCs w:val="24"/>
        </w:rPr>
        <w:t xml:space="preserve">postup správcu dane pri vyrubovaní a správe dane  </w:t>
      </w:r>
    </w:p>
    <w:p w:rsidR="00E71E76" w:rsidRDefault="006E6F91" w:rsidP="005B78F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z nehnuteľností a poplatku za komunálny odpad</w:t>
      </w:r>
      <w:r w:rsidR="00E71E76">
        <w:rPr>
          <w:rFonts w:ascii="Times New Roman" w:hAnsi="Times New Roman" w:cs="Times New Roman"/>
          <w:sz w:val="24"/>
          <w:szCs w:val="24"/>
        </w:rPr>
        <w:t xml:space="preserve"> (ďalej len 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F1" w:rsidRDefault="00E71E76" w:rsidP="005B78F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E6F91">
        <w:rPr>
          <w:rFonts w:ascii="Times New Roman" w:hAnsi="Times New Roman" w:cs="Times New Roman"/>
          <w:sz w:val="24"/>
          <w:szCs w:val="24"/>
        </w:rPr>
        <w:t xml:space="preserve">v roku </w:t>
      </w:r>
      <w:r w:rsidR="00575641">
        <w:rPr>
          <w:rFonts w:ascii="Times New Roman" w:hAnsi="Times New Roman" w:cs="Times New Roman"/>
          <w:sz w:val="24"/>
          <w:szCs w:val="24"/>
        </w:rPr>
        <w:t>2019.</w:t>
      </w:r>
      <w:r w:rsidR="006E6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F1" w:rsidRDefault="005B78F1" w:rsidP="005B78F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E6F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78F1" w:rsidRDefault="005B78F1" w:rsidP="003F4F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F6186" w:rsidRDefault="00EF6186" w:rsidP="00EF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00">
        <w:rPr>
          <w:rFonts w:ascii="Times New Roman" w:hAnsi="Times New Roman" w:cs="Times New Roman"/>
          <w:b/>
          <w:sz w:val="28"/>
          <w:szCs w:val="28"/>
        </w:rPr>
        <w:t>Kontrolné zistenia</w:t>
      </w:r>
    </w:p>
    <w:p w:rsidR="00414CE2" w:rsidRDefault="00414CE2" w:rsidP="00414CE2">
      <w:pPr>
        <w:pStyle w:val="Default"/>
      </w:pPr>
    </w:p>
    <w:p w:rsidR="00CC52F1" w:rsidRPr="009A6EE3" w:rsidRDefault="00CC52F1" w:rsidP="00CC52F1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3">
        <w:rPr>
          <w:rFonts w:ascii="Times New Roman" w:hAnsi="Times New Roman" w:cs="Times New Roman"/>
          <w:sz w:val="24"/>
          <w:szCs w:val="24"/>
        </w:rPr>
        <w:t>Stanovenie výšky dane z nehnuteľností, platenie dane a iné skutočnosti týkajúce sa dane z nehnuteľností, upravuje zákon č. 582/2004 Z. z. o miestnych daniach a miestnom poplatku za komunálne odpady a drobné stavebné odpady (ďalej len zákon). V</w:t>
      </w:r>
      <w:r w:rsidR="009A6EE3">
        <w:rPr>
          <w:rFonts w:ascii="Times New Roman" w:hAnsi="Times New Roman" w:cs="Times New Roman"/>
          <w:sz w:val="24"/>
          <w:szCs w:val="24"/>
        </w:rPr>
        <w:t> prípadoch keď to zákon stanovuje</w:t>
      </w:r>
      <w:r w:rsidRPr="009A6EE3">
        <w:rPr>
          <w:rFonts w:ascii="Times New Roman" w:hAnsi="Times New Roman" w:cs="Times New Roman"/>
          <w:sz w:val="24"/>
          <w:szCs w:val="24"/>
        </w:rPr>
        <w:t xml:space="preserve">  boli v roku 2019 podmienky určovania a vyberania dane z nehnuteľností  na území obce Jasenovo upravené vo VZN č. 1/2013.  Správu daní, kontrolu  a iné procesné veci spojené napr. aj s vymáhaním nedoplatkov na daniach upravuje zákon č. 563/2009 Z. z. o správe daní a poplatkov (daňový poriadok).</w:t>
      </w:r>
    </w:p>
    <w:p w:rsidR="00F42315" w:rsidRDefault="00931142" w:rsidP="00F42315">
      <w:pPr>
        <w:jc w:val="both"/>
        <w:rPr>
          <w:rFonts w:ascii="Times New Roman" w:hAnsi="Times New Roman" w:cs="Times New Roman"/>
          <w:sz w:val="24"/>
          <w:szCs w:val="24"/>
        </w:rPr>
      </w:pPr>
      <w:r w:rsidRPr="00E71E76">
        <w:rPr>
          <w:rFonts w:ascii="Times New Roman" w:hAnsi="Times New Roman" w:cs="Times New Roman"/>
          <w:b/>
          <w:sz w:val="24"/>
          <w:szCs w:val="24"/>
        </w:rPr>
        <w:t>V schválenom rozpočte obce Jasenovo na rok 2019, bol plánovaný p</w:t>
      </w:r>
      <w:r w:rsidR="00F42315" w:rsidRPr="00E71E76">
        <w:rPr>
          <w:rFonts w:ascii="Times New Roman" w:hAnsi="Times New Roman" w:cs="Times New Roman"/>
          <w:b/>
          <w:sz w:val="24"/>
          <w:szCs w:val="24"/>
        </w:rPr>
        <w:t>ríjem z dane z nehnuteľností z rozpočtovaných 4 000,00 € a skutočný príjem k 31.12.2019 bol v sume 3 616,61 EUR, čo je 90,42 %</w:t>
      </w:r>
      <w:r w:rsidR="009A6EE3" w:rsidRPr="00E71E7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A6EE3" w:rsidRPr="00E71E76">
        <w:rPr>
          <w:rFonts w:ascii="Times New Roman" w:hAnsi="Times New Roman" w:cs="Times New Roman"/>
          <w:b/>
          <w:sz w:val="24"/>
          <w:szCs w:val="24"/>
        </w:rPr>
        <w:t>né</w:t>
      </w:r>
      <w:proofErr w:type="spellEnd"/>
      <w:r w:rsidR="00F42315" w:rsidRPr="00E71E76">
        <w:rPr>
          <w:rFonts w:ascii="Times New Roman" w:hAnsi="Times New Roman" w:cs="Times New Roman"/>
          <w:b/>
          <w:sz w:val="24"/>
          <w:szCs w:val="24"/>
        </w:rPr>
        <w:t xml:space="preserve"> plnenie</w:t>
      </w:r>
      <w:r w:rsidR="00F42315" w:rsidRPr="009A6EE3">
        <w:rPr>
          <w:rFonts w:ascii="Times New Roman" w:hAnsi="Times New Roman" w:cs="Times New Roman"/>
          <w:sz w:val="24"/>
          <w:szCs w:val="24"/>
        </w:rPr>
        <w:t xml:space="preserve">. </w:t>
      </w:r>
      <w:r w:rsidR="005F514D">
        <w:rPr>
          <w:rFonts w:ascii="Times New Roman" w:hAnsi="Times New Roman" w:cs="Times New Roman"/>
          <w:sz w:val="24"/>
          <w:szCs w:val="24"/>
        </w:rPr>
        <w:t>Z toho p</w:t>
      </w:r>
      <w:r w:rsidR="00F42315" w:rsidRPr="009A6EE3">
        <w:rPr>
          <w:rFonts w:ascii="Times New Roman" w:hAnsi="Times New Roman" w:cs="Times New Roman"/>
          <w:sz w:val="24"/>
          <w:szCs w:val="24"/>
        </w:rPr>
        <w:t>ríjmy dane z pozemkov boli v sume 2 576,61 €</w:t>
      </w:r>
      <w:r w:rsidR="005F514D">
        <w:rPr>
          <w:rFonts w:ascii="Times New Roman" w:hAnsi="Times New Roman" w:cs="Times New Roman"/>
          <w:sz w:val="24"/>
          <w:szCs w:val="24"/>
        </w:rPr>
        <w:t xml:space="preserve"> a </w:t>
      </w:r>
      <w:r w:rsidR="00F42315" w:rsidRPr="009A6EE3">
        <w:rPr>
          <w:rFonts w:ascii="Times New Roman" w:hAnsi="Times New Roman" w:cs="Times New Roman"/>
          <w:sz w:val="24"/>
          <w:szCs w:val="24"/>
        </w:rPr>
        <w:t>dane zo stavieb boli v sume 1 040,00 €. K 31.12.2019 obec eviduje pohľadávky na dani z nehnuteľností v sume   172,50 € za pozemky a 94,70 € za stavby.</w:t>
      </w:r>
    </w:p>
    <w:p w:rsidR="00E71E76" w:rsidRPr="00E71E76" w:rsidRDefault="00E71E76" w:rsidP="00E71E76">
      <w:pPr>
        <w:jc w:val="both"/>
        <w:rPr>
          <w:rFonts w:ascii="Times New Roman" w:hAnsi="Times New Roman" w:cs="Times New Roman"/>
          <w:sz w:val="24"/>
          <w:szCs w:val="24"/>
        </w:rPr>
      </w:pPr>
      <w:r w:rsidRPr="00E71E76">
        <w:rPr>
          <w:rFonts w:ascii="Times New Roman" w:hAnsi="Times New Roman" w:cs="Times New Roman"/>
          <w:b/>
          <w:sz w:val="24"/>
          <w:szCs w:val="24"/>
        </w:rPr>
        <w:t xml:space="preserve">V  rozpočte </w:t>
      </w:r>
      <w:r>
        <w:rPr>
          <w:rFonts w:ascii="Times New Roman" w:hAnsi="Times New Roman" w:cs="Times New Roman"/>
          <w:b/>
          <w:sz w:val="24"/>
          <w:szCs w:val="24"/>
        </w:rPr>
        <w:t xml:space="preserve">na rok 2019 </w:t>
      </w:r>
      <w:r w:rsidRPr="00E71E76">
        <w:rPr>
          <w:rFonts w:ascii="Times New Roman" w:hAnsi="Times New Roman" w:cs="Times New Roman"/>
          <w:b/>
          <w:sz w:val="24"/>
          <w:szCs w:val="24"/>
        </w:rPr>
        <w:t xml:space="preserve">bol poplatok za komunálny odpad a drobný stavebný odpad </w:t>
      </w:r>
      <w:r>
        <w:rPr>
          <w:rFonts w:ascii="Times New Roman" w:hAnsi="Times New Roman" w:cs="Times New Roman"/>
          <w:b/>
          <w:sz w:val="24"/>
          <w:szCs w:val="24"/>
        </w:rPr>
        <w:t>schválený vo výške</w:t>
      </w:r>
      <w:r w:rsidRPr="00E71E76">
        <w:rPr>
          <w:rFonts w:ascii="Times New Roman" w:hAnsi="Times New Roman" w:cs="Times New Roman"/>
          <w:sz w:val="24"/>
          <w:szCs w:val="24"/>
        </w:rPr>
        <w:t xml:space="preserve"> 2 1</w:t>
      </w:r>
      <w:r>
        <w:rPr>
          <w:rFonts w:ascii="Times New Roman" w:hAnsi="Times New Roman" w:cs="Times New Roman"/>
          <w:sz w:val="24"/>
          <w:szCs w:val="24"/>
        </w:rPr>
        <w:t>00 €</w:t>
      </w:r>
      <w:r w:rsidRPr="00E71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skutočne dosiahnutý </w:t>
      </w:r>
      <w:r w:rsidRPr="00E71E76">
        <w:rPr>
          <w:rFonts w:ascii="Times New Roman" w:hAnsi="Times New Roman" w:cs="Times New Roman"/>
          <w:sz w:val="24"/>
          <w:szCs w:val="24"/>
        </w:rPr>
        <w:t xml:space="preserve"> príjem </w:t>
      </w:r>
      <w:r>
        <w:rPr>
          <w:rFonts w:ascii="Times New Roman" w:hAnsi="Times New Roman" w:cs="Times New Roman"/>
          <w:sz w:val="24"/>
          <w:szCs w:val="24"/>
        </w:rPr>
        <w:t>bol</w:t>
      </w:r>
      <w:r w:rsidRPr="00E71E76">
        <w:rPr>
          <w:rFonts w:ascii="Times New Roman" w:hAnsi="Times New Roman" w:cs="Times New Roman"/>
          <w:sz w:val="24"/>
          <w:szCs w:val="24"/>
        </w:rPr>
        <w:t xml:space="preserve"> </w:t>
      </w:r>
      <w:r w:rsidRPr="007057E5">
        <w:rPr>
          <w:rFonts w:ascii="Times New Roman" w:hAnsi="Times New Roman" w:cs="Times New Roman"/>
          <w:b/>
          <w:sz w:val="24"/>
          <w:szCs w:val="24"/>
        </w:rPr>
        <w:t>1 986,53 €,</w:t>
      </w:r>
      <w:r>
        <w:rPr>
          <w:rFonts w:ascii="Times New Roman" w:hAnsi="Times New Roman" w:cs="Times New Roman"/>
          <w:sz w:val="24"/>
          <w:szCs w:val="24"/>
        </w:rPr>
        <w:t xml:space="preserve"> čo je 94,6 %-</w:t>
      </w:r>
      <w:proofErr w:type="spellStart"/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plnenie.</w:t>
      </w:r>
      <w:r w:rsidRPr="00E71E76">
        <w:rPr>
          <w:rFonts w:ascii="Times New Roman" w:hAnsi="Times New Roman" w:cs="Times New Roman"/>
          <w:sz w:val="24"/>
          <w:szCs w:val="24"/>
        </w:rPr>
        <w:t xml:space="preserve"> K 31.12.2019 obec eviduje pohľadávky za komunálny odpad v sume  277,04  </w:t>
      </w:r>
      <w:r>
        <w:rPr>
          <w:rFonts w:ascii="Times New Roman" w:hAnsi="Times New Roman" w:cs="Times New Roman"/>
          <w:sz w:val="24"/>
          <w:szCs w:val="24"/>
        </w:rPr>
        <w:t>€</w:t>
      </w:r>
      <w:r w:rsidRPr="00E71E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1142" w:rsidRDefault="00931142" w:rsidP="009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3">
        <w:rPr>
          <w:rFonts w:ascii="Times New Roman" w:hAnsi="Times New Roman" w:cs="Times New Roman"/>
          <w:sz w:val="24"/>
          <w:szCs w:val="24"/>
        </w:rPr>
        <w:t>Kontrolou boli preverené nasledovné náhodne vybraté spisy  daňovníkov  a boli zistené uvedené skutočnosti:</w:t>
      </w:r>
    </w:p>
    <w:p w:rsidR="002D707C" w:rsidRPr="00E71E76" w:rsidRDefault="00E71E76" w:rsidP="00E71E76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 NEHNUTEĽNOSTÍ</w:t>
      </w:r>
    </w:p>
    <w:p w:rsidR="00931142" w:rsidRPr="00F60A0B" w:rsidRDefault="00B91C17" w:rsidP="009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3">
        <w:rPr>
          <w:rFonts w:ascii="Times New Roman" w:hAnsi="Times New Roman" w:cs="Times New Roman"/>
          <w:b/>
          <w:sz w:val="24"/>
          <w:szCs w:val="24"/>
        </w:rPr>
        <w:t xml:space="preserve">Ing. </w:t>
      </w:r>
      <w:proofErr w:type="spellStart"/>
      <w:r w:rsidRPr="009A6EE3">
        <w:rPr>
          <w:rFonts w:ascii="Times New Roman" w:hAnsi="Times New Roman" w:cs="Times New Roman"/>
          <w:b/>
          <w:sz w:val="24"/>
          <w:szCs w:val="24"/>
        </w:rPr>
        <w:t>Janetta</w:t>
      </w:r>
      <w:proofErr w:type="spellEnd"/>
      <w:r w:rsidRPr="009A6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EE3">
        <w:rPr>
          <w:rFonts w:ascii="Times New Roman" w:hAnsi="Times New Roman" w:cs="Times New Roman"/>
          <w:b/>
          <w:sz w:val="24"/>
          <w:szCs w:val="24"/>
        </w:rPr>
        <w:t>Bublíková</w:t>
      </w:r>
      <w:proofErr w:type="spellEnd"/>
      <w:r w:rsidR="00931142" w:rsidRPr="009A6EE3">
        <w:rPr>
          <w:rFonts w:ascii="Times New Roman" w:hAnsi="Times New Roman" w:cs="Times New Roman"/>
          <w:sz w:val="24"/>
          <w:szCs w:val="24"/>
        </w:rPr>
        <w:t xml:space="preserve"> Výška</w:t>
      </w:r>
      <w:r w:rsidRPr="009A6EE3">
        <w:rPr>
          <w:rFonts w:ascii="Times New Roman" w:hAnsi="Times New Roman" w:cs="Times New Roman"/>
          <w:sz w:val="24"/>
          <w:szCs w:val="24"/>
        </w:rPr>
        <w:t xml:space="preserve"> dane z nehnuteľností za rok 201</w:t>
      </w:r>
      <w:r w:rsidR="00931142" w:rsidRPr="009A6EE3">
        <w:rPr>
          <w:rFonts w:ascii="Times New Roman" w:hAnsi="Times New Roman" w:cs="Times New Roman"/>
          <w:sz w:val="24"/>
          <w:szCs w:val="24"/>
        </w:rPr>
        <w:t>9  v</w:t>
      </w:r>
      <w:r w:rsidR="00931142" w:rsidRPr="009A6EE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9A6EE3">
        <w:rPr>
          <w:rFonts w:ascii="Times New Roman" w:hAnsi="Times New Roman" w:cs="Times New Roman"/>
          <w:b/>
          <w:sz w:val="24"/>
          <w:szCs w:val="24"/>
        </w:rPr>
        <w:t>Rozhodnutí</w:t>
      </w:r>
      <w:r w:rsidR="00931142" w:rsidRPr="009A6EE3">
        <w:rPr>
          <w:rFonts w:ascii="Times New Roman" w:hAnsi="Times New Roman" w:cs="Times New Roman"/>
          <w:b/>
          <w:sz w:val="24"/>
          <w:szCs w:val="24"/>
        </w:rPr>
        <w:t xml:space="preserve"> č. 7</w:t>
      </w:r>
      <w:r w:rsidRPr="009A6EE3">
        <w:rPr>
          <w:rFonts w:ascii="Times New Roman" w:hAnsi="Times New Roman" w:cs="Times New Roman"/>
          <w:b/>
          <w:sz w:val="24"/>
          <w:szCs w:val="24"/>
        </w:rPr>
        <w:t>4</w:t>
      </w:r>
      <w:r w:rsidR="00931142" w:rsidRPr="009A6EE3">
        <w:rPr>
          <w:rFonts w:ascii="Times New Roman" w:hAnsi="Times New Roman" w:cs="Times New Roman"/>
          <w:b/>
          <w:sz w:val="24"/>
          <w:szCs w:val="24"/>
        </w:rPr>
        <w:t xml:space="preserve"> bola vyrubená správne</w:t>
      </w:r>
      <w:r w:rsidRPr="009A6EE3">
        <w:rPr>
          <w:rFonts w:ascii="Times New Roman" w:hAnsi="Times New Roman" w:cs="Times New Roman"/>
          <w:sz w:val="24"/>
          <w:szCs w:val="24"/>
        </w:rPr>
        <w:t>. Rozhodnutie</w:t>
      </w:r>
      <w:r w:rsidR="00931142" w:rsidRPr="009A6EE3">
        <w:rPr>
          <w:rFonts w:ascii="Times New Roman" w:hAnsi="Times New Roman" w:cs="Times New Roman"/>
          <w:sz w:val="24"/>
          <w:szCs w:val="24"/>
        </w:rPr>
        <w:t xml:space="preserve"> </w:t>
      </w:r>
      <w:r w:rsidR="00F272FC" w:rsidRPr="00F272FC">
        <w:rPr>
          <w:rFonts w:ascii="Times New Roman" w:hAnsi="Times New Roman" w:cs="Times New Roman"/>
          <w:b/>
          <w:sz w:val="24"/>
          <w:szCs w:val="24"/>
        </w:rPr>
        <w:t>ne</w:t>
      </w:r>
      <w:r w:rsidR="00931142" w:rsidRPr="00F272FC">
        <w:rPr>
          <w:rFonts w:ascii="Times New Roman" w:hAnsi="Times New Roman" w:cs="Times New Roman"/>
          <w:b/>
          <w:sz w:val="24"/>
          <w:szCs w:val="24"/>
        </w:rPr>
        <w:t>bol</w:t>
      </w:r>
      <w:r w:rsidR="00E7568C" w:rsidRPr="00F272FC">
        <w:rPr>
          <w:rFonts w:ascii="Times New Roman" w:hAnsi="Times New Roman" w:cs="Times New Roman"/>
          <w:b/>
          <w:sz w:val="24"/>
          <w:szCs w:val="24"/>
        </w:rPr>
        <w:t>o</w:t>
      </w:r>
      <w:r w:rsidR="00931142" w:rsidRPr="00F272FC">
        <w:rPr>
          <w:rFonts w:ascii="Times New Roman" w:hAnsi="Times New Roman" w:cs="Times New Roman"/>
          <w:b/>
          <w:sz w:val="24"/>
          <w:szCs w:val="24"/>
        </w:rPr>
        <w:t xml:space="preserve"> preukázateľne </w:t>
      </w:r>
      <w:r w:rsidR="00F272FC" w:rsidRPr="00F272FC">
        <w:rPr>
          <w:rFonts w:ascii="Times New Roman" w:hAnsi="Times New Roman" w:cs="Times New Roman"/>
          <w:b/>
          <w:sz w:val="24"/>
          <w:szCs w:val="24"/>
        </w:rPr>
        <w:t>doručené</w:t>
      </w:r>
      <w:r w:rsidR="00F272FC" w:rsidRPr="00F272FC">
        <w:rPr>
          <w:rFonts w:ascii="Times New Roman" w:hAnsi="Times New Roman" w:cs="Times New Roman"/>
          <w:sz w:val="24"/>
          <w:szCs w:val="24"/>
        </w:rPr>
        <w:t xml:space="preserve"> (chýbala doručenka)</w:t>
      </w:r>
      <w:r w:rsidR="00931142" w:rsidRPr="00F272FC">
        <w:rPr>
          <w:rFonts w:ascii="Times New Roman" w:hAnsi="Times New Roman" w:cs="Times New Roman"/>
          <w:sz w:val="24"/>
          <w:szCs w:val="24"/>
        </w:rPr>
        <w:t xml:space="preserve"> </w:t>
      </w:r>
      <w:r w:rsidRPr="00F60A0B">
        <w:rPr>
          <w:rFonts w:ascii="Times New Roman" w:hAnsi="Times New Roman" w:cs="Times New Roman"/>
          <w:sz w:val="24"/>
          <w:szCs w:val="24"/>
        </w:rPr>
        <w:t>a</w:t>
      </w:r>
      <w:r w:rsidR="00F272FC" w:rsidRPr="00F60A0B">
        <w:rPr>
          <w:rFonts w:ascii="Times New Roman" w:hAnsi="Times New Roman" w:cs="Times New Roman"/>
          <w:sz w:val="24"/>
          <w:szCs w:val="24"/>
        </w:rPr>
        <w:t xml:space="preserve"> chýbal </w:t>
      </w:r>
      <w:r w:rsidRPr="00F60A0B">
        <w:rPr>
          <w:rFonts w:ascii="Times New Roman" w:hAnsi="Times New Roman" w:cs="Times New Roman"/>
          <w:sz w:val="24"/>
          <w:szCs w:val="24"/>
        </w:rPr>
        <w:t> </w:t>
      </w:r>
      <w:r w:rsidR="00F272FC" w:rsidRPr="00F60A0B">
        <w:rPr>
          <w:rFonts w:ascii="Times New Roman" w:hAnsi="Times New Roman" w:cs="Times New Roman"/>
          <w:sz w:val="24"/>
          <w:szCs w:val="24"/>
        </w:rPr>
        <w:t xml:space="preserve">termín doručenia </w:t>
      </w:r>
      <w:r w:rsidR="00F272FC">
        <w:rPr>
          <w:rFonts w:ascii="Times New Roman" w:hAnsi="Times New Roman" w:cs="Times New Roman"/>
          <w:sz w:val="24"/>
          <w:szCs w:val="24"/>
        </w:rPr>
        <w:t>platc</w:t>
      </w:r>
      <w:r w:rsidR="00F60A0B">
        <w:rPr>
          <w:rFonts w:ascii="Times New Roman" w:hAnsi="Times New Roman" w:cs="Times New Roman"/>
          <w:sz w:val="24"/>
          <w:szCs w:val="24"/>
        </w:rPr>
        <w:t>ovi dane</w:t>
      </w:r>
      <w:r w:rsidR="00931142" w:rsidRPr="009A6EE3">
        <w:rPr>
          <w:rFonts w:ascii="Times New Roman" w:hAnsi="Times New Roman" w:cs="Times New Roman"/>
          <w:sz w:val="24"/>
          <w:szCs w:val="24"/>
        </w:rPr>
        <w:t xml:space="preserve">. Vyrubená daň z nehnuteľností  </w:t>
      </w:r>
      <w:r w:rsidR="00931142" w:rsidRPr="00F60A0B">
        <w:rPr>
          <w:rFonts w:ascii="Times New Roman" w:hAnsi="Times New Roman" w:cs="Times New Roman"/>
          <w:sz w:val="24"/>
          <w:szCs w:val="24"/>
        </w:rPr>
        <w:t>bola v celej výške k termínu kontroly uhradená.</w:t>
      </w:r>
    </w:p>
    <w:p w:rsidR="00931142" w:rsidRPr="009A6EE3" w:rsidRDefault="00E7568C" w:rsidP="009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3">
        <w:rPr>
          <w:rFonts w:ascii="Times New Roman" w:hAnsi="Times New Roman" w:cs="Times New Roman"/>
          <w:b/>
          <w:sz w:val="24"/>
          <w:szCs w:val="24"/>
        </w:rPr>
        <w:t xml:space="preserve">Dáša  </w:t>
      </w:r>
      <w:proofErr w:type="spellStart"/>
      <w:r w:rsidRPr="009A6EE3">
        <w:rPr>
          <w:rFonts w:ascii="Times New Roman" w:hAnsi="Times New Roman" w:cs="Times New Roman"/>
          <w:b/>
          <w:sz w:val="24"/>
          <w:szCs w:val="24"/>
        </w:rPr>
        <w:t>Čižniarová</w:t>
      </w:r>
      <w:proofErr w:type="spellEnd"/>
      <w:r w:rsidRPr="009A6EE3">
        <w:rPr>
          <w:rFonts w:ascii="Times New Roman" w:hAnsi="Times New Roman" w:cs="Times New Roman"/>
          <w:sz w:val="24"/>
          <w:szCs w:val="24"/>
        </w:rPr>
        <w:t xml:space="preserve"> </w:t>
      </w:r>
      <w:r w:rsidR="00931142" w:rsidRPr="009A6EE3">
        <w:rPr>
          <w:rFonts w:ascii="Times New Roman" w:hAnsi="Times New Roman" w:cs="Times New Roman"/>
          <w:sz w:val="24"/>
          <w:szCs w:val="24"/>
        </w:rPr>
        <w:t xml:space="preserve"> -  Výška dane z nehnuteľností za rok 20</w:t>
      </w:r>
      <w:r w:rsidRPr="009A6EE3">
        <w:rPr>
          <w:rFonts w:ascii="Times New Roman" w:hAnsi="Times New Roman" w:cs="Times New Roman"/>
          <w:sz w:val="24"/>
          <w:szCs w:val="24"/>
        </w:rPr>
        <w:t>1</w:t>
      </w:r>
      <w:r w:rsidR="00931142" w:rsidRPr="009A6EE3">
        <w:rPr>
          <w:rFonts w:ascii="Times New Roman" w:hAnsi="Times New Roman" w:cs="Times New Roman"/>
          <w:sz w:val="24"/>
          <w:szCs w:val="24"/>
        </w:rPr>
        <w:t>9  v</w:t>
      </w:r>
      <w:r w:rsidRPr="009A6EE3">
        <w:rPr>
          <w:rFonts w:ascii="Times New Roman" w:hAnsi="Times New Roman" w:cs="Times New Roman"/>
          <w:sz w:val="24"/>
          <w:szCs w:val="24"/>
        </w:rPr>
        <w:t> </w:t>
      </w:r>
      <w:r w:rsidRPr="005F514D">
        <w:rPr>
          <w:rFonts w:ascii="Times New Roman" w:hAnsi="Times New Roman" w:cs="Times New Roman"/>
          <w:b/>
          <w:sz w:val="24"/>
          <w:szCs w:val="24"/>
        </w:rPr>
        <w:t>Rozhodnutí č. 121</w:t>
      </w:r>
      <w:r w:rsidRPr="009A6EE3">
        <w:rPr>
          <w:rFonts w:ascii="Times New Roman" w:hAnsi="Times New Roman" w:cs="Times New Roman"/>
          <w:sz w:val="24"/>
          <w:szCs w:val="24"/>
        </w:rPr>
        <w:t xml:space="preserve"> b</w:t>
      </w:r>
      <w:r w:rsidR="00931142" w:rsidRPr="009A6EE3">
        <w:rPr>
          <w:rFonts w:ascii="Times New Roman" w:hAnsi="Times New Roman" w:cs="Times New Roman"/>
          <w:sz w:val="24"/>
          <w:szCs w:val="24"/>
        </w:rPr>
        <w:t>ola vyrubená správne</w:t>
      </w:r>
      <w:r w:rsidRPr="009A6EE3">
        <w:rPr>
          <w:rFonts w:ascii="Times New Roman" w:hAnsi="Times New Roman" w:cs="Times New Roman"/>
          <w:sz w:val="24"/>
          <w:szCs w:val="24"/>
        </w:rPr>
        <w:t xml:space="preserve">. Rozhodnutie </w:t>
      </w:r>
      <w:r w:rsidR="00931142" w:rsidRPr="00F60A0B">
        <w:rPr>
          <w:rFonts w:ascii="Times New Roman" w:hAnsi="Times New Roman" w:cs="Times New Roman"/>
          <w:sz w:val="24"/>
          <w:szCs w:val="24"/>
        </w:rPr>
        <w:t>bol</w:t>
      </w:r>
      <w:r w:rsidRPr="00F60A0B">
        <w:rPr>
          <w:rFonts w:ascii="Times New Roman" w:hAnsi="Times New Roman" w:cs="Times New Roman"/>
          <w:sz w:val="24"/>
          <w:szCs w:val="24"/>
        </w:rPr>
        <w:t>o</w:t>
      </w:r>
      <w:r w:rsidR="00931142" w:rsidRPr="00F60A0B">
        <w:rPr>
          <w:rFonts w:ascii="Times New Roman" w:hAnsi="Times New Roman" w:cs="Times New Roman"/>
          <w:sz w:val="24"/>
          <w:szCs w:val="24"/>
        </w:rPr>
        <w:t xml:space="preserve"> preukázateľne  </w:t>
      </w:r>
      <w:r w:rsidRPr="00F60A0B">
        <w:rPr>
          <w:rFonts w:ascii="Times New Roman" w:hAnsi="Times New Roman" w:cs="Times New Roman"/>
          <w:sz w:val="24"/>
          <w:szCs w:val="24"/>
        </w:rPr>
        <w:t>a v stanovenom  termíne doručené</w:t>
      </w:r>
      <w:r w:rsidR="00931142" w:rsidRPr="00F60A0B">
        <w:rPr>
          <w:rFonts w:ascii="Times New Roman" w:hAnsi="Times New Roman" w:cs="Times New Roman"/>
          <w:sz w:val="24"/>
          <w:szCs w:val="24"/>
        </w:rPr>
        <w:t xml:space="preserve"> platcovi dane.</w:t>
      </w:r>
      <w:r w:rsidR="00931142" w:rsidRPr="009A6E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1142" w:rsidRPr="009A6EE3">
        <w:rPr>
          <w:rFonts w:ascii="Times New Roman" w:hAnsi="Times New Roman" w:cs="Times New Roman"/>
          <w:sz w:val="24"/>
          <w:szCs w:val="24"/>
        </w:rPr>
        <w:t>Vyrubená daň z nehnuteľností  bola v celej výške k termínu kontroly uhradená.</w:t>
      </w:r>
    </w:p>
    <w:p w:rsidR="00931142" w:rsidRDefault="00931142" w:rsidP="00931142">
      <w:pPr>
        <w:jc w:val="both"/>
        <w:rPr>
          <w:rFonts w:ascii="Times New Roman" w:hAnsi="Times New Roman" w:cs="Times New Roman"/>
        </w:rPr>
      </w:pPr>
      <w:r w:rsidRPr="009A6EE3"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="005F514D">
        <w:rPr>
          <w:rFonts w:ascii="Times New Roman" w:hAnsi="Times New Roman" w:cs="Times New Roman"/>
          <w:b/>
          <w:sz w:val="24"/>
          <w:szCs w:val="24"/>
        </w:rPr>
        <w:t xml:space="preserve">aroslav </w:t>
      </w:r>
      <w:proofErr w:type="spellStart"/>
      <w:r w:rsidR="005F514D">
        <w:rPr>
          <w:rFonts w:ascii="Times New Roman" w:hAnsi="Times New Roman" w:cs="Times New Roman"/>
          <w:b/>
          <w:sz w:val="24"/>
          <w:szCs w:val="24"/>
        </w:rPr>
        <w:t>Čižniar</w:t>
      </w:r>
      <w:proofErr w:type="spellEnd"/>
      <w:r w:rsidR="005F514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</w:rPr>
        <w:t xml:space="preserve"> Výška</w:t>
      </w:r>
      <w:r w:rsidR="005F514D">
        <w:rPr>
          <w:rFonts w:ascii="Times New Roman" w:hAnsi="Times New Roman" w:cs="Times New Roman"/>
        </w:rPr>
        <w:t xml:space="preserve"> dane z nehnuteľností za rok 201</w:t>
      </w:r>
      <w:r>
        <w:rPr>
          <w:rFonts w:ascii="Times New Roman" w:hAnsi="Times New Roman" w:cs="Times New Roman"/>
        </w:rPr>
        <w:t xml:space="preserve">9  </w:t>
      </w:r>
      <w:r w:rsidRPr="005F514D">
        <w:rPr>
          <w:rFonts w:ascii="Times New Roman" w:hAnsi="Times New Roman" w:cs="Times New Roman"/>
          <w:b/>
        </w:rPr>
        <w:t>v </w:t>
      </w:r>
      <w:r w:rsidR="005F514D" w:rsidRPr="005F514D">
        <w:rPr>
          <w:rFonts w:ascii="Times New Roman" w:hAnsi="Times New Roman" w:cs="Times New Roman"/>
          <w:b/>
        </w:rPr>
        <w:t>Rozhodnutí</w:t>
      </w:r>
      <w:r w:rsidRPr="005F514D">
        <w:rPr>
          <w:rFonts w:ascii="Times New Roman" w:hAnsi="Times New Roman" w:cs="Times New Roman"/>
          <w:b/>
        </w:rPr>
        <w:t xml:space="preserve"> č. </w:t>
      </w:r>
      <w:r w:rsidR="005F514D" w:rsidRPr="005F514D">
        <w:rPr>
          <w:rFonts w:ascii="Times New Roman" w:hAnsi="Times New Roman" w:cs="Times New Roman"/>
          <w:b/>
        </w:rPr>
        <w:t>35</w:t>
      </w:r>
      <w:r w:rsidRPr="005F514D">
        <w:rPr>
          <w:rFonts w:ascii="Times New Roman" w:hAnsi="Times New Roman" w:cs="Times New Roman"/>
          <w:b/>
        </w:rPr>
        <w:t xml:space="preserve"> bola vyrubená správne.</w:t>
      </w:r>
      <w:r w:rsidRPr="005F51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Platový výmer bol preukázateľne  a v stanovenom  termíne doručený platcovi dane . Vyrubená daň z nehnuteľností  bola v celej výške k termínu kontroly uhradená.</w:t>
      </w:r>
    </w:p>
    <w:p w:rsidR="00E71E76" w:rsidRDefault="00E71E76" w:rsidP="00E71E76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71E76">
        <w:rPr>
          <w:rFonts w:ascii="Times New Roman" w:hAnsi="Times New Roman" w:cs="Times New Roman"/>
        </w:rPr>
        <w:t>POPLATOK ZA KOMUNÁLNY ODPAD</w:t>
      </w:r>
      <w:r w:rsidR="00F60A0B">
        <w:rPr>
          <w:rFonts w:ascii="Times New Roman" w:hAnsi="Times New Roman" w:cs="Times New Roman"/>
        </w:rPr>
        <w:t xml:space="preserve"> A DROBNÝ STAVEBNÝ ODPAD (ďalej len KO)</w:t>
      </w:r>
    </w:p>
    <w:p w:rsidR="00F60A0B" w:rsidRPr="00F60A0B" w:rsidRDefault="00F60A0B" w:rsidP="00F60A0B">
      <w:pPr>
        <w:jc w:val="both"/>
        <w:rPr>
          <w:rFonts w:ascii="Times New Roman" w:hAnsi="Times New Roman" w:cs="Times New Roman"/>
          <w:sz w:val="24"/>
          <w:szCs w:val="24"/>
        </w:rPr>
      </w:pPr>
      <w:r w:rsidRPr="00F60A0B">
        <w:rPr>
          <w:rFonts w:ascii="Times New Roman" w:hAnsi="Times New Roman" w:cs="Times New Roman"/>
          <w:b/>
          <w:sz w:val="24"/>
          <w:szCs w:val="24"/>
        </w:rPr>
        <w:t xml:space="preserve">Ing. </w:t>
      </w:r>
      <w:proofErr w:type="spellStart"/>
      <w:r w:rsidRPr="00F60A0B">
        <w:rPr>
          <w:rFonts w:ascii="Times New Roman" w:hAnsi="Times New Roman" w:cs="Times New Roman"/>
          <w:b/>
          <w:sz w:val="24"/>
          <w:szCs w:val="24"/>
        </w:rPr>
        <w:t>Janetta</w:t>
      </w:r>
      <w:proofErr w:type="spellEnd"/>
      <w:r w:rsidRPr="00F60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A0B">
        <w:rPr>
          <w:rFonts w:ascii="Times New Roman" w:hAnsi="Times New Roman" w:cs="Times New Roman"/>
          <w:b/>
          <w:sz w:val="24"/>
          <w:szCs w:val="24"/>
        </w:rPr>
        <w:t>Bublíková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60A0B">
        <w:rPr>
          <w:rFonts w:ascii="Times New Roman" w:hAnsi="Times New Roman" w:cs="Times New Roman"/>
          <w:sz w:val="24"/>
          <w:szCs w:val="24"/>
        </w:rPr>
        <w:t xml:space="preserve">Výška </w:t>
      </w:r>
      <w:r>
        <w:rPr>
          <w:rFonts w:ascii="Times New Roman" w:hAnsi="Times New Roman" w:cs="Times New Roman"/>
          <w:sz w:val="24"/>
          <w:szCs w:val="24"/>
        </w:rPr>
        <w:t xml:space="preserve">poplatku za KO </w:t>
      </w:r>
      <w:r w:rsidRPr="00F60A0B">
        <w:rPr>
          <w:rFonts w:ascii="Times New Roman" w:hAnsi="Times New Roman" w:cs="Times New Roman"/>
          <w:sz w:val="24"/>
          <w:szCs w:val="24"/>
        </w:rPr>
        <w:t>za rok 2019  v</w:t>
      </w:r>
      <w:r w:rsidRPr="00F60A0B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F60A0B">
        <w:rPr>
          <w:rFonts w:ascii="Times New Roman" w:hAnsi="Times New Roman" w:cs="Times New Roman"/>
          <w:b/>
          <w:sz w:val="24"/>
          <w:szCs w:val="24"/>
        </w:rPr>
        <w:t>Rozhodnutí</w:t>
      </w:r>
      <w:r>
        <w:rPr>
          <w:rFonts w:ascii="Times New Roman" w:hAnsi="Times New Roman" w:cs="Times New Roman"/>
          <w:b/>
          <w:sz w:val="24"/>
          <w:szCs w:val="24"/>
        </w:rPr>
        <w:t xml:space="preserve"> č. 2 bola</w:t>
      </w:r>
      <w:r w:rsidRPr="00F60A0B">
        <w:rPr>
          <w:rFonts w:ascii="Times New Roman" w:hAnsi="Times New Roman" w:cs="Times New Roman"/>
          <w:b/>
          <w:sz w:val="24"/>
          <w:szCs w:val="24"/>
        </w:rPr>
        <w:t xml:space="preserve"> vyrubená správne</w:t>
      </w:r>
      <w:r w:rsidRPr="00F60A0B">
        <w:rPr>
          <w:rFonts w:ascii="Times New Roman" w:hAnsi="Times New Roman" w:cs="Times New Roman"/>
          <w:sz w:val="24"/>
          <w:szCs w:val="24"/>
        </w:rPr>
        <w:t xml:space="preserve">. Rozhodnutie </w:t>
      </w:r>
      <w:r w:rsidRPr="00F60A0B">
        <w:rPr>
          <w:rFonts w:ascii="Times New Roman" w:hAnsi="Times New Roman" w:cs="Times New Roman"/>
          <w:b/>
          <w:sz w:val="24"/>
          <w:szCs w:val="24"/>
        </w:rPr>
        <w:t>nebolo preukázateľne doručené</w:t>
      </w:r>
      <w:r w:rsidRPr="00F60A0B">
        <w:rPr>
          <w:rFonts w:ascii="Times New Roman" w:hAnsi="Times New Roman" w:cs="Times New Roman"/>
          <w:sz w:val="24"/>
          <w:szCs w:val="24"/>
        </w:rPr>
        <w:t xml:space="preserve"> (chýbala doručenka) a chýbal  termín doručenia platc</w:t>
      </w:r>
      <w:r>
        <w:rPr>
          <w:rFonts w:ascii="Times New Roman" w:hAnsi="Times New Roman" w:cs="Times New Roman"/>
          <w:sz w:val="24"/>
          <w:szCs w:val="24"/>
        </w:rPr>
        <w:t>ovi poplatku. Vyrubený poplatok za KO</w:t>
      </w:r>
      <w:r w:rsidRPr="00F60A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bol</w:t>
      </w:r>
      <w:r w:rsidRPr="00F60A0B">
        <w:rPr>
          <w:rFonts w:ascii="Times New Roman" w:hAnsi="Times New Roman" w:cs="Times New Roman"/>
          <w:sz w:val="24"/>
          <w:szCs w:val="24"/>
        </w:rPr>
        <w:t xml:space="preserve"> v celej v</w:t>
      </w:r>
      <w:r>
        <w:rPr>
          <w:rFonts w:ascii="Times New Roman" w:hAnsi="Times New Roman" w:cs="Times New Roman"/>
          <w:sz w:val="24"/>
          <w:szCs w:val="24"/>
        </w:rPr>
        <w:t>ýške k termínu kontroly uhradený</w:t>
      </w:r>
      <w:r w:rsidRPr="00F60A0B">
        <w:rPr>
          <w:rFonts w:ascii="Times New Roman" w:hAnsi="Times New Roman" w:cs="Times New Roman"/>
          <w:sz w:val="24"/>
          <w:szCs w:val="24"/>
        </w:rPr>
        <w:t>.</w:t>
      </w:r>
    </w:p>
    <w:p w:rsidR="00F60A0B" w:rsidRPr="00F60A0B" w:rsidRDefault="00F60A0B" w:rsidP="00F60A0B">
      <w:pPr>
        <w:jc w:val="both"/>
        <w:rPr>
          <w:rFonts w:ascii="Times New Roman" w:hAnsi="Times New Roman" w:cs="Times New Roman"/>
          <w:sz w:val="24"/>
          <w:szCs w:val="24"/>
        </w:rPr>
      </w:pPr>
      <w:r w:rsidRPr="00F60A0B">
        <w:rPr>
          <w:rFonts w:ascii="Times New Roman" w:hAnsi="Times New Roman" w:cs="Times New Roman"/>
          <w:b/>
          <w:sz w:val="24"/>
          <w:szCs w:val="24"/>
        </w:rPr>
        <w:t xml:space="preserve">Dáša  </w:t>
      </w:r>
      <w:proofErr w:type="spellStart"/>
      <w:r w:rsidRPr="00F60A0B">
        <w:rPr>
          <w:rFonts w:ascii="Times New Roman" w:hAnsi="Times New Roman" w:cs="Times New Roman"/>
          <w:b/>
          <w:sz w:val="24"/>
          <w:szCs w:val="24"/>
        </w:rPr>
        <w:t>Čižniarová</w:t>
      </w:r>
      <w:proofErr w:type="spellEnd"/>
      <w:r w:rsidRPr="00F60A0B">
        <w:rPr>
          <w:rFonts w:ascii="Times New Roman" w:hAnsi="Times New Roman" w:cs="Times New Roman"/>
          <w:sz w:val="24"/>
          <w:szCs w:val="24"/>
        </w:rPr>
        <w:t xml:space="preserve">  -  Výška </w:t>
      </w:r>
      <w:r w:rsidR="00004EC6">
        <w:rPr>
          <w:rFonts w:ascii="Times New Roman" w:hAnsi="Times New Roman" w:cs="Times New Roman"/>
          <w:sz w:val="24"/>
          <w:szCs w:val="24"/>
        </w:rPr>
        <w:t xml:space="preserve">poplatku za KO </w:t>
      </w:r>
      <w:r w:rsidRPr="00F60A0B">
        <w:rPr>
          <w:rFonts w:ascii="Times New Roman" w:hAnsi="Times New Roman" w:cs="Times New Roman"/>
          <w:sz w:val="24"/>
          <w:szCs w:val="24"/>
        </w:rPr>
        <w:t>za rok 2019  v </w:t>
      </w:r>
      <w:r w:rsidR="00004EC6">
        <w:rPr>
          <w:rFonts w:ascii="Times New Roman" w:hAnsi="Times New Roman" w:cs="Times New Roman"/>
          <w:b/>
          <w:sz w:val="24"/>
          <w:szCs w:val="24"/>
        </w:rPr>
        <w:t>Rozhodnutí č. 7</w:t>
      </w:r>
      <w:r w:rsidRPr="00F60A0B">
        <w:rPr>
          <w:rFonts w:ascii="Times New Roman" w:hAnsi="Times New Roman" w:cs="Times New Roman"/>
          <w:sz w:val="24"/>
          <w:szCs w:val="24"/>
        </w:rPr>
        <w:t xml:space="preserve"> bola vyrubená správne. Rozhodnutie bolo preukázateľne  a v stanovenom  termíne doručené</w:t>
      </w:r>
      <w:r w:rsidR="00004EC6">
        <w:rPr>
          <w:rFonts w:ascii="Times New Roman" w:hAnsi="Times New Roman" w:cs="Times New Roman"/>
          <w:sz w:val="24"/>
          <w:szCs w:val="24"/>
        </w:rPr>
        <w:t xml:space="preserve"> platcovi poplatku</w:t>
      </w:r>
      <w:r w:rsidRPr="00F60A0B">
        <w:rPr>
          <w:rFonts w:ascii="Times New Roman" w:hAnsi="Times New Roman" w:cs="Times New Roman"/>
          <w:sz w:val="24"/>
          <w:szCs w:val="24"/>
        </w:rPr>
        <w:t>.</w:t>
      </w:r>
      <w:r w:rsidRPr="00F60A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4EC6">
        <w:rPr>
          <w:rFonts w:ascii="Times New Roman" w:hAnsi="Times New Roman" w:cs="Times New Roman"/>
          <w:sz w:val="24"/>
          <w:szCs w:val="24"/>
        </w:rPr>
        <w:t>Vyrubený poplatok  bol</w:t>
      </w:r>
      <w:r w:rsidRPr="00F60A0B">
        <w:rPr>
          <w:rFonts w:ascii="Times New Roman" w:hAnsi="Times New Roman" w:cs="Times New Roman"/>
          <w:sz w:val="24"/>
          <w:szCs w:val="24"/>
        </w:rPr>
        <w:t xml:space="preserve"> v celej v</w:t>
      </w:r>
      <w:r w:rsidR="00004EC6">
        <w:rPr>
          <w:rFonts w:ascii="Times New Roman" w:hAnsi="Times New Roman" w:cs="Times New Roman"/>
          <w:sz w:val="24"/>
          <w:szCs w:val="24"/>
        </w:rPr>
        <w:t>ýške k termínu kontroly uhradený</w:t>
      </w:r>
      <w:r w:rsidRPr="00F60A0B">
        <w:rPr>
          <w:rFonts w:ascii="Times New Roman" w:hAnsi="Times New Roman" w:cs="Times New Roman"/>
          <w:sz w:val="24"/>
          <w:szCs w:val="24"/>
        </w:rPr>
        <w:t>.</w:t>
      </w:r>
    </w:p>
    <w:p w:rsidR="00F60A0B" w:rsidRPr="00F60A0B" w:rsidRDefault="00F60A0B" w:rsidP="00F60A0B">
      <w:pPr>
        <w:jc w:val="both"/>
        <w:rPr>
          <w:rFonts w:ascii="Times New Roman" w:hAnsi="Times New Roman" w:cs="Times New Roman"/>
        </w:rPr>
      </w:pPr>
      <w:r w:rsidRPr="00F60A0B">
        <w:rPr>
          <w:rFonts w:ascii="Times New Roman" w:hAnsi="Times New Roman" w:cs="Times New Roman"/>
          <w:b/>
          <w:sz w:val="24"/>
          <w:szCs w:val="24"/>
        </w:rPr>
        <w:t xml:space="preserve">Jaroslav </w:t>
      </w:r>
      <w:proofErr w:type="spellStart"/>
      <w:r w:rsidRPr="00F60A0B">
        <w:rPr>
          <w:rFonts w:ascii="Times New Roman" w:hAnsi="Times New Roman" w:cs="Times New Roman"/>
          <w:b/>
          <w:sz w:val="24"/>
          <w:szCs w:val="24"/>
        </w:rPr>
        <w:t>Čižniar</w:t>
      </w:r>
      <w:proofErr w:type="spellEnd"/>
      <w:r w:rsidRPr="00F60A0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60A0B">
        <w:rPr>
          <w:rFonts w:ascii="Times New Roman" w:hAnsi="Times New Roman" w:cs="Times New Roman"/>
        </w:rPr>
        <w:t xml:space="preserve"> Výška </w:t>
      </w:r>
      <w:r w:rsidR="00004EC6">
        <w:rPr>
          <w:rFonts w:ascii="Times New Roman" w:hAnsi="Times New Roman" w:cs="Times New Roman"/>
        </w:rPr>
        <w:t xml:space="preserve">poplatku </w:t>
      </w:r>
      <w:r w:rsidRPr="00F60A0B">
        <w:rPr>
          <w:rFonts w:ascii="Times New Roman" w:hAnsi="Times New Roman" w:cs="Times New Roman"/>
        </w:rPr>
        <w:t xml:space="preserve">za rok 2019  </w:t>
      </w:r>
      <w:r w:rsidRPr="00F60A0B">
        <w:rPr>
          <w:rFonts w:ascii="Times New Roman" w:hAnsi="Times New Roman" w:cs="Times New Roman"/>
          <w:b/>
        </w:rPr>
        <w:t>v Rozhodnutí č. 5 bola vyrubená správne.</w:t>
      </w:r>
      <w:r w:rsidRPr="00F60A0B">
        <w:rPr>
          <w:rFonts w:ascii="Times New Roman" w:hAnsi="Times New Roman" w:cs="Times New Roman"/>
        </w:rPr>
        <w:t xml:space="preserve"> </w:t>
      </w:r>
      <w:r w:rsidR="00004EC6">
        <w:rPr>
          <w:rFonts w:ascii="Times New Roman" w:hAnsi="Times New Roman" w:cs="Times New Roman"/>
        </w:rPr>
        <w:t>Rozhodnutie</w:t>
      </w:r>
      <w:r w:rsidRPr="00F60A0B">
        <w:rPr>
          <w:rFonts w:ascii="Times New Roman" w:hAnsi="Times New Roman" w:cs="Times New Roman"/>
        </w:rPr>
        <w:t xml:space="preserve"> bol</w:t>
      </w:r>
      <w:r w:rsidR="00004EC6">
        <w:rPr>
          <w:rFonts w:ascii="Times New Roman" w:hAnsi="Times New Roman" w:cs="Times New Roman"/>
        </w:rPr>
        <w:t>o</w:t>
      </w:r>
      <w:r w:rsidRPr="00F60A0B">
        <w:rPr>
          <w:rFonts w:ascii="Times New Roman" w:hAnsi="Times New Roman" w:cs="Times New Roman"/>
        </w:rPr>
        <w:t xml:space="preserve"> preukázateľne  </w:t>
      </w:r>
      <w:r w:rsidR="00004EC6">
        <w:rPr>
          <w:rFonts w:ascii="Times New Roman" w:hAnsi="Times New Roman" w:cs="Times New Roman"/>
        </w:rPr>
        <w:t>a v stanovenom  termíne doručené platcovi dane . Vyrubený poplatok bol</w:t>
      </w:r>
      <w:r w:rsidRPr="00F60A0B">
        <w:rPr>
          <w:rFonts w:ascii="Times New Roman" w:hAnsi="Times New Roman" w:cs="Times New Roman"/>
        </w:rPr>
        <w:t xml:space="preserve"> v celej v</w:t>
      </w:r>
      <w:r w:rsidR="00004EC6">
        <w:rPr>
          <w:rFonts w:ascii="Times New Roman" w:hAnsi="Times New Roman" w:cs="Times New Roman"/>
        </w:rPr>
        <w:t>ýške k termínu kontroly uhradený</w:t>
      </w:r>
      <w:r w:rsidRPr="00F60A0B">
        <w:rPr>
          <w:rFonts w:ascii="Times New Roman" w:hAnsi="Times New Roman" w:cs="Times New Roman"/>
        </w:rPr>
        <w:t>.</w:t>
      </w:r>
    </w:p>
    <w:p w:rsidR="00931142" w:rsidRDefault="00931142" w:rsidP="00931142">
      <w:pPr>
        <w:jc w:val="both"/>
        <w:rPr>
          <w:rFonts w:ascii="Times New Roman" w:hAnsi="Times New Roman" w:cs="Times New Roman"/>
        </w:rPr>
      </w:pPr>
    </w:p>
    <w:p w:rsidR="00931142" w:rsidRPr="00E71E76" w:rsidRDefault="00931142" w:rsidP="0093114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1E76">
        <w:rPr>
          <w:rFonts w:ascii="Times New Roman" w:hAnsi="Times New Roman" w:cs="Times New Roman"/>
          <w:sz w:val="24"/>
          <w:szCs w:val="24"/>
        </w:rPr>
        <w:t xml:space="preserve">Úhrady dane z nehnuteľností </w:t>
      </w:r>
      <w:r w:rsidR="002D707C" w:rsidRPr="00E71E76">
        <w:rPr>
          <w:rFonts w:ascii="Times New Roman" w:hAnsi="Times New Roman" w:cs="Times New Roman"/>
          <w:sz w:val="24"/>
          <w:szCs w:val="24"/>
        </w:rPr>
        <w:t xml:space="preserve">a poplatkov za KO </w:t>
      </w:r>
      <w:r w:rsidRPr="00004EC6">
        <w:rPr>
          <w:rFonts w:ascii="Times New Roman" w:hAnsi="Times New Roman" w:cs="Times New Roman"/>
          <w:sz w:val="24"/>
          <w:szCs w:val="24"/>
        </w:rPr>
        <w:t>boli v prevažnej väčšine vykonané v hotovosti, cez pokladňu.</w:t>
      </w:r>
      <w:r w:rsidRPr="00E71E76">
        <w:rPr>
          <w:rFonts w:ascii="Times New Roman" w:hAnsi="Times New Roman" w:cs="Times New Roman"/>
          <w:sz w:val="24"/>
          <w:szCs w:val="24"/>
        </w:rPr>
        <w:t xml:space="preserve"> </w:t>
      </w:r>
      <w:r w:rsidR="002D707C" w:rsidRPr="00E71E76">
        <w:rPr>
          <w:rFonts w:ascii="Times New Roman" w:hAnsi="Times New Roman" w:cs="Times New Roman"/>
          <w:sz w:val="24"/>
          <w:szCs w:val="24"/>
        </w:rPr>
        <w:t xml:space="preserve">Kontrolovaní boli horeuvedení daňovníci  a zo skontrolovaných dokladov možno konštatovať, že úhrady boli </w:t>
      </w:r>
      <w:r w:rsidRPr="00E71E76">
        <w:rPr>
          <w:rFonts w:ascii="Times New Roman" w:hAnsi="Times New Roman" w:cs="Times New Roman"/>
          <w:sz w:val="24"/>
          <w:szCs w:val="24"/>
        </w:rPr>
        <w:t>vykonaná správne</w:t>
      </w:r>
      <w:r w:rsidR="002D707C" w:rsidRPr="00E71E76">
        <w:rPr>
          <w:rFonts w:ascii="Times New Roman" w:hAnsi="Times New Roman" w:cs="Times New Roman"/>
          <w:sz w:val="24"/>
          <w:szCs w:val="24"/>
        </w:rPr>
        <w:t>,</w:t>
      </w:r>
      <w:r w:rsidRPr="00E71E76">
        <w:rPr>
          <w:rFonts w:ascii="Times New Roman" w:hAnsi="Times New Roman" w:cs="Times New Roman"/>
          <w:sz w:val="24"/>
          <w:szCs w:val="24"/>
        </w:rPr>
        <w:t xml:space="preserve"> v stanovenej výške a v danom termíne splatnost</w:t>
      </w:r>
      <w:r w:rsidR="002D707C" w:rsidRPr="00E71E76">
        <w:rPr>
          <w:rFonts w:ascii="Times New Roman" w:hAnsi="Times New Roman" w:cs="Times New Roman"/>
          <w:sz w:val="24"/>
          <w:szCs w:val="24"/>
        </w:rPr>
        <w:t>i</w:t>
      </w:r>
      <w:r w:rsidRPr="00E71E76">
        <w:rPr>
          <w:rFonts w:ascii="Times New Roman" w:hAnsi="Times New Roman" w:cs="Times New Roman"/>
          <w:sz w:val="24"/>
          <w:szCs w:val="24"/>
        </w:rPr>
        <w:t xml:space="preserve">. </w:t>
      </w:r>
      <w:r w:rsidR="002D707C" w:rsidRPr="00E71E76">
        <w:rPr>
          <w:rFonts w:ascii="Times New Roman" w:hAnsi="Times New Roman" w:cs="Times New Roman"/>
          <w:sz w:val="24"/>
          <w:szCs w:val="24"/>
        </w:rPr>
        <w:t>Výška neuhradených daní a poplatkov je zanedbateľná, ale uvedené nedo</w:t>
      </w:r>
      <w:r w:rsidR="00004EC6">
        <w:rPr>
          <w:rFonts w:ascii="Times New Roman" w:hAnsi="Times New Roman" w:cs="Times New Roman"/>
          <w:sz w:val="24"/>
          <w:szCs w:val="24"/>
        </w:rPr>
        <w:t>platky sú vedené ako pohľadávky.</w:t>
      </w:r>
      <w:r w:rsidR="0044408C">
        <w:rPr>
          <w:rFonts w:ascii="Times New Roman" w:hAnsi="Times New Roman" w:cs="Times New Roman"/>
          <w:sz w:val="24"/>
          <w:szCs w:val="24"/>
        </w:rPr>
        <w:t xml:space="preserve"> V čase kontroly boli vystavené výzvy na úhradu nedoplatkov a tieto boli aj zaslané občanom, ktorí vykazovali nedoplatky aj za minulé roky. V priebehu nasledujúceho roka HK dané pohľadávky opätovne skontroluje.</w:t>
      </w:r>
    </w:p>
    <w:p w:rsidR="00931142" w:rsidRPr="00E71E76" w:rsidRDefault="00931142" w:rsidP="00931142">
      <w:pPr>
        <w:pStyle w:val="Nadpis4"/>
        <w:rPr>
          <w:rFonts w:ascii="Times New Roman" w:hAnsi="Times New Roman" w:cs="Times New Roman"/>
          <w:sz w:val="24"/>
        </w:rPr>
      </w:pPr>
      <w:r w:rsidRPr="00E71E76">
        <w:rPr>
          <w:rFonts w:ascii="Times New Roman" w:hAnsi="Times New Roman" w:cs="Times New Roman"/>
          <w:sz w:val="24"/>
        </w:rPr>
        <w:t>Záver</w:t>
      </w:r>
    </w:p>
    <w:p w:rsidR="00931142" w:rsidRPr="00E71E76" w:rsidRDefault="00931142" w:rsidP="009311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42" w:rsidRPr="00E71E76" w:rsidRDefault="00931142" w:rsidP="00931142">
      <w:pPr>
        <w:jc w:val="both"/>
        <w:rPr>
          <w:rFonts w:ascii="Times New Roman" w:hAnsi="Times New Roman" w:cs="Times New Roman"/>
          <w:sz w:val="24"/>
          <w:szCs w:val="24"/>
        </w:rPr>
      </w:pPr>
      <w:r w:rsidRPr="00E71E76">
        <w:rPr>
          <w:rFonts w:ascii="Times New Roman" w:hAnsi="Times New Roman" w:cs="Times New Roman"/>
          <w:sz w:val="24"/>
          <w:szCs w:val="24"/>
        </w:rPr>
        <w:t>Za  hodnotené obdobie  roku 20</w:t>
      </w:r>
      <w:r w:rsidR="002D707C" w:rsidRPr="00E71E76">
        <w:rPr>
          <w:rFonts w:ascii="Times New Roman" w:hAnsi="Times New Roman" w:cs="Times New Roman"/>
          <w:sz w:val="24"/>
          <w:szCs w:val="24"/>
        </w:rPr>
        <w:t>1</w:t>
      </w:r>
      <w:r w:rsidRPr="00E71E76">
        <w:rPr>
          <w:rFonts w:ascii="Times New Roman" w:hAnsi="Times New Roman" w:cs="Times New Roman"/>
          <w:sz w:val="24"/>
          <w:szCs w:val="24"/>
        </w:rPr>
        <w:t>9 vykonala hlavná kontr</w:t>
      </w:r>
      <w:r w:rsidR="002D707C" w:rsidRPr="00E71E76">
        <w:rPr>
          <w:rFonts w:ascii="Times New Roman" w:hAnsi="Times New Roman" w:cs="Times New Roman"/>
          <w:sz w:val="24"/>
          <w:szCs w:val="24"/>
        </w:rPr>
        <w:t>olórka obce</w:t>
      </w:r>
      <w:r w:rsidRPr="00E71E76">
        <w:rPr>
          <w:rFonts w:ascii="Times New Roman" w:hAnsi="Times New Roman" w:cs="Times New Roman"/>
          <w:sz w:val="24"/>
          <w:szCs w:val="24"/>
        </w:rPr>
        <w:t xml:space="preserve"> kontrolu vyrubovania a úhrady dane z nehnuteľností vybraným</w:t>
      </w:r>
      <w:r w:rsidR="0044408C">
        <w:rPr>
          <w:rFonts w:ascii="Times New Roman" w:hAnsi="Times New Roman" w:cs="Times New Roman"/>
          <w:sz w:val="24"/>
          <w:szCs w:val="24"/>
        </w:rPr>
        <w:t xml:space="preserve"> subjektom</w:t>
      </w:r>
      <w:r w:rsidRPr="00E71E76">
        <w:rPr>
          <w:rFonts w:ascii="Times New Roman" w:hAnsi="Times New Roman" w:cs="Times New Roman"/>
          <w:sz w:val="24"/>
          <w:szCs w:val="24"/>
        </w:rPr>
        <w:t>, vlastniacim nehnuteľný majetok na území</w:t>
      </w:r>
      <w:r w:rsidR="002D707C" w:rsidRPr="00E71E76">
        <w:rPr>
          <w:rFonts w:ascii="Times New Roman" w:hAnsi="Times New Roman" w:cs="Times New Roman"/>
          <w:sz w:val="24"/>
          <w:szCs w:val="24"/>
        </w:rPr>
        <w:t xml:space="preserve"> obce Jasenovo</w:t>
      </w:r>
      <w:r w:rsidRPr="00E71E76">
        <w:rPr>
          <w:rFonts w:ascii="Times New Roman" w:hAnsi="Times New Roman" w:cs="Times New Roman"/>
          <w:sz w:val="24"/>
          <w:szCs w:val="24"/>
        </w:rPr>
        <w:t xml:space="preserve">. Uvedená agenda je vedená v zmysle spomínaných zákonov a tiež v zmysle VZN </w:t>
      </w:r>
      <w:r w:rsidR="002D707C" w:rsidRPr="00E71E76">
        <w:rPr>
          <w:rFonts w:ascii="Times New Roman" w:hAnsi="Times New Roman" w:cs="Times New Roman"/>
          <w:sz w:val="24"/>
          <w:szCs w:val="24"/>
        </w:rPr>
        <w:t>1</w:t>
      </w:r>
      <w:r w:rsidRPr="00E71E76">
        <w:rPr>
          <w:rFonts w:ascii="Times New Roman" w:hAnsi="Times New Roman" w:cs="Times New Roman"/>
          <w:sz w:val="24"/>
          <w:szCs w:val="24"/>
        </w:rPr>
        <w:t>/20</w:t>
      </w:r>
      <w:r w:rsidR="002D707C" w:rsidRPr="00E71E76">
        <w:rPr>
          <w:rFonts w:ascii="Times New Roman" w:hAnsi="Times New Roman" w:cs="Times New Roman"/>
          <w:sz w:val="24"/>
          <w:szCs w:val="24"/>
        </w:rPr>
        <w:t>13 (v súčasnosti nahradené VZN 1/2019).</w:t>
      </w:r>
      <w:r w:rsidRPr="00E71E76">
        <w:rPr>
          <w:rFonts w:ascii="Times New Roman" w:hAnsi="Times New Roman" w:cs="Times New Roman"/>
          <w:sz w:val="24"/>
          <w:szCs w:val="24"/>
        </w:rPr>
        <w:t xml:space="preserve"> Vyrubené dane boli vyčíslené správne a v prevažnej väčšine boli uhradené v stanovených lehotách. </w:t>
      </w:r>
    </w:p>
    <w:p w:rsidR="00422FB6" w:rsidRDefault="00422FB6" w:rsidP="00422FB6">
      <w:pPr>
        <w:jc w:val="both"/>
        <w:rPr>
          <w:rFonts w:ascii="Times New Roman" w:hAnsi="Times New Roman" w:cs="Times New Roman"/>
          <w:sz w:val="24"/>
          <w:szCs w:val="24"/>
        </w:rPr>
      </w:pPr>
      <w:r w:rsidRPr="006029A3">
        <w:rPr>
          <w:rFonts w:ascii="Times New Roman" w:hAnsi="Times New Roman" w:cs="Times New Roman"/>
          <w:sz w:val="24"/>
          <w:szCs w:val="24"/>
        </w:rPr>
        <w:t xml:space="preserve">Hlavná kontrolórka </w:t>
      </w:r>
      <w:r>
        <w:rPr>
          <w:rFonts w:ascii="Times New Roman" w:hAnsi="Times New Roman" w:cs="Times New Roman"/>
          <w:sz w:val="24"/>
          <w:szCs w:val="24"/>
        </w:rPr>
        <w:t>obce</w:t>
      </w:r>
      <w:r w:rsidRPr="006029A3">
        <w:rPr>
          <w:rFonts w:ascii="Times New Roman" w:hAnsi="Times New Roman" w:cs="Times New Roman"/>
          <w:sz w:val="24"/>
          <w:szCs w:val="24"/>
        </w:rPr>
        <w:t xml:space="preserve"> na odstránenie zisten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6029A3">
        <w:rPr>
          <w:rFonts w:ascii="Times New Roman" w:hAnsi="Times New Roman" w:cs="Times New Roman"/>
          <w:sz w:val="24"/>
          <w:szCs w:val="24"/>
        </w:rPr>
        <w:t xml:space="preserve"> nedostatk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6029A3">
        <w:rPr>
          <w:rFonts w:ascii="Times New Roman" w:hAnsi="Times New Roman" w:cs="Times New Roman"/>
          <w:sz w:val="24"/>
          <w:szCs w:val="24"/>
        </w:rPr>
        <w:t xml:space="preserve"> odporučila: </w:t>
      </w:r>
    </w:p>
    <w:p w:rsidR="00422FB6" w:rsidRDefault="00422FB6" w:rsidP="00422FB6">
      <w:pPr>
        <w:pStyle w:val="Odsekzoznamu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neuhradených daniach z nehnuteľností a poplatkoch za KO je potrebné uskutočn</w:t>
      </w:r>
      <w:r w:rsidR="004440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ť všetky právne kroky k vymoženiu pohľadávok</w:t>
      </w:r>
    </w:p>
    <w:p w:rsidR="00422FB6" w:rsidRDefault="00422FB6" w:rsidP="00422FB6">
      <w:pPr>
        <w:pStyle w:val="Odsekzoznamu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Aktualizovať údaje o výmerách pozemkov za ktoré sa daň vyrubuje a porovnať tieto údaje s</w:t>
      </w:r>
      <w:r w:rsidR="00004157">
        <w:rPr>
          <w:rFonts w:ascii="Times New Roman" w:hAnsi="Times New Roman" w:cs="Times New Roman"/>
          <w:sz w:val="24"/>
          <w:szCs w:val="24"/>
        </w:rPr>
        <w:t> aktuálnymi geodetickými mapami pozemkov a parciel za ktoré sú platené dane</w:t>
      </w:r>
    </w:p>
    <w:p w:rsidR="00DB7D70" w:rsidRDefault="00DB7D70" w:rsidP="00D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vypracovala:  Ing. Beáta Gáborová,     ..............................................................</w:t>
      </w:r>
    </w:p>
    <w:p w:rsidR="00DB7D70" w:rsidRDefault="00DB7D70" w:rsidP="00D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D70" w:rsidRDefault="00DB7D70" w:rsidP="00DB7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D70" w:rsidRDefault="00DB7D70" w:rsidP="004D3DFF">
      <w:pPr>
        <w:jc w:val="both"/>
      </w:pPr>
    </w:p>
    <w:sectPr w:rsidR="00DB7D70" w:rsidSect="0099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110"/>
    <w:multiLevelType w:val="hybridMultilevel"/>
    <w:tmpl w:val="ADF89500"/>
    <w:lvl w:ilvl="0" w:tplc="C1AEA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21"/>
    <w:multiLevelType w:val="hybridMultilevel"/>
    <w:tmpl w:val="EC4E2070"/>
    <w:lvl w:ilvl="0" w:tplc="9CCC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2AF"/>
    <w:multiLevelType w:val="hybridMultilevel"/>
    <w:tmpl w:val="5D90B45E"/>
    <w:lvl w:ilvl="0" w:tplc="66483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1206"/>
    <w:multiLevelType w:val="hybridMultilevel"/>
    <w:tmpl w:val="0BAAB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092C"/>
    <w:multiLevelType w:val="hybridMultilevel"/>
    <w:tmpl w:val="37EEFE22"/>
    <w:lvl w:ilvl="0" w:tplc="9CCC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55B19"/>
    <w:multiLevelType w:val="hybridMultilevel"/>
    <w:tmpl w:val="A6AA6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4905"/>
    <w:multiLevelType w:val="hybridMultilevel"/>
    <w:tmpl w:val="37EEFE22"/>
    <w:lvl w:ilvl="0" w:tplc="9CCC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574D5"/>
    <w:multiLevelType w:val="hybridMultilevel"/>
    <w:tmpl w:val="E87A2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67B7F"/>
    <w:multiLevelType w:val="hybridMultilevel"/>
    <w:tmpl w:val="37EEFE22"/>
    <w:lvl w:ilvl="0" w:tplc="9CCC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A5B"/>
    <w:multiLevelType w:val="hybridMultilevel"/>
    <w:tmpl w:val="C12E85A6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B2D9F"/>
    <w:multiLevelType w:val="hybridMultilevel"/>
    <w:tmpl w:val="C3808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166A1"/>
    <w:multiLevelType w:val="hybridMultilevel"/>
    <w:tmpl w:val="37EEFE22"/>
    <w:lvl w:ilvl="0" w:tplc="9CCC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D79CC"/>
    <w:multiLevelType w:val="hybridMultilevel"/>
    <w:tmpl w:val="37EEFE22"/>
    <w:lvl w:ilvl="0" w:tplc="9CCC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0369"/>
    <w:multiLevelType w:val="hybridMultilevel"/>
    <w:tmpl w:val="12603EDE"/>
    <w:lvl w:ilvl="0" w:tplc="654C923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B344B"/>
    <w:multiLevelType w:val="hybridMultilevel"/>
    <w:tmpl w:val="A6AA6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555A"/>
    <w:multiLevelType w:val="hybridMultilevel"/>
    <w:tmpl w:val="37EEFE22"/>
    <w:lvl w:ilvl="0" w:tplc="9CCC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67DE4"/>
    <w:multiLevelType w:val="hybridMultilevel"/>
    <w:tmpl w:val="89783D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56E7D"/>
    <w:multiLevelType w:val="hybridMultilevel"/>
    <w:tmpl w:val="50A653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39E7"/>
    <w:multiLevelType w:val="hybridMultilevel"/>
    <w:tmpl w:val="37EEFE22"/>
    <w:lvl w:ilvl="0" w:tplc="9CCC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2A01"/>
    <w:multiLevelType w:val="hybridMultilevel"/>
    <w:tmpl w:val="57A839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571D"/>
    <w:multiLevelType w:val="hybridMultilevel"/>
    <w:tmpl w:val="37EEFE22"/>
    <w:lvl w:ilvl="0" w:tplc="9CCC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D3248"/>
    <w:multiLevelType w:val="hybridMultilevel"/>
    <w:tmpl w:val="37EEFE22"/>
    <w:lvl w:ilvl="0" w:tplc="9CCC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A0E03"/>
    <w:multiLevelType w:val="hybridMultilevel"/>
    <w:tmpl w:val="841EF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C0C25"/>
    <w:multiLevelType w:val="hybridMultilevel"/>
    <w:tmpl w:val="5D1A4186"/>
    <w:lvl w:ilvl="0" w:tplc="B734CD6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CF7DB9"/>
    <w:multiLevelType w:val="hybridMultilevel"/>
    <w:tmpl w:val="C3064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84B5C"/>
    <w:multiLevelType w:val="hybridMultilevel"/>
    <w:tmpl w:val="9118B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831F5"/>
    <w:multiLevelType w:val="hybridMultilevel"/>
    <w:tmpl w:val="37EEFE22"/>
    <w:lvl w:ilvl="0" w:tplc="9CCC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D3851"/>
    <w:multiLevelType w:val="hybridMultilevel"/>
    <w:tmpl w:val="50400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B590E"/>
    <w:multiLevelType w:val="hybridMultilevel"/>
    <w:tmpl w:val="86643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63F1B"/>
    <w:multiLevelType w:val="hybridMultilevel"/>
    <w:tmpl w:val="37EEFE22"/>
    <w:lvl w:ilvl="0" w:tplc="9CCCE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D78B3"/>
    <w:multiLevelType w:val="hybridMultilevel"/>
    <w:tmpl w:val="AD7E6A32"/>
    <w:lvl w:ilvl="0" w:tplc="7C2C3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A2583D"/>
    <w:multiLevelType w:val="hybridMultilevel"/>
    <w:tmpl w:val="DC7AD98A"/>
    <w:lvl w:ilvl="0" w:tplc="49C8F1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15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12"/>
  </w:num>
  <w:num w:numId="10">
    <w:abstractNumId w:val="26"/>
  </w:num>
  <w:num w:numId="11">
    <w:abstractNumId w:val="29"/>
  </w:num>
  <w:num w:numId="12">
    <w:abstractNumId w:val="21"/>
  </w:num>
  <w:num w:numId="13">
    <w:abstractNumId w:val="20"/>
  </w:num>
  <w:num w:numId="14">
    <w:abstractNumId w:val="18"/>
  </w:num>
  <w:num w:numId="15">
    <w:abstractNumId w:val="8"/>
  </w:num>
  <w:num w:numId="16">
    <w:abstractNumId w:val="23"/>
  </w:num>
  <w:num w:numId="17">
    <w:abstractNumId w:val="25"/>
  </w:num>
  <w:num w:numId="18">
    <w:abstractNumId w:val="3"/>
  </w:num>
  <w:num w:numId="19">
    <w:abstractNumId w:val="16"/>
  </w:num>
  <w:num w:numId="20">
    <w:abstractNumId w:val="9"/>
  </w:num>
  <w:num w:numId="21">
    <w:abstractNumId w:val="5"/>
  </w:num>
  <w:num w:numId="22">
    <w:abstractNumId w:val="14"/>
  </w:num>
  <w:num w:numId="23">
    <w:abstractNumId w:val="27"/>
  </w:num>
  <w:num w:numId="24">
    <w:abstractNumId w:val="30"/>
  </w:num>
  <w:num w:numId="25">
    <w:abstractNumId w:val="19"/>
  </w:num>
  <w:num w:numId="26">
    <w:abstractNumId w:val="24"/>
  </w:num>
  <w:num w:numId="27">
    <w:abstractNumId w:val="22"/>
  </w:num>
  <w:num w:numId="28">
    <w:abstractNumId w:val="13"/>
  </w:num>
  <w:num w:numId="29">
    <w:abstractNumId w:val="7"/>
  </w:num>
  <w:num w:numId="30">
    <w:abstractNumId w:val="17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FF"/>
    <w:rsid w:val="000014CD"/>
    <w:rsid w:val="00001BBA"/>
    <w:rsid w:val="00004157"/>
    <w:rsid w:val="00004EC6"/>
    <w:rsid w:val="000116F6"/>
    <w:rsid w:val="0002140D"/>
    <w:rsid w:val="000B2165"/>
    <w:rsid w:val="00101630"/>
    <w:rsid w:val="00105CEF"/>
    <w:rsid w:val="00134597"/>
    <w:rsid w:val="00141D26"/>
    <w:rsid w:val="0016056A"/>
    <w:rsid w:val="00170B20"/>
    <w:rsid w:val="00172DFF"/>
    <w:rsid w:val="00196E97"/>
    <w:rsid w:val="001A08CB"/>
    <w:rsid w:val="001D2D04"/>
    <w:rsid w:val="00225283"/>
    <w:rsid w:val="002254A4"/>
    <w:rsid w:val="002C4548"/>
    <w:rsid w:val="002D707C"/>
    <w:rsid w:val="002F6AC7"/>
    <w:rsid w:val="003056DF"/>
    <w:rsid w:val="003453A2"/>
    <w:rsid w:val="003534A5"/>
    <w:rsid w:val="00356F2B"/>
    <w:rsid w:val="00391360"/>
    <w:rsid w:val="003973FF"/>
    <w:rsid w:val="00397BCC"/>
    <w:rsid w:val="003F4FD7"/>
    <w:rsid w:val="00414CE2"/>
    <w:rsid w:val="00422FB6"/>
    <w:rsid w:val="00433E42"/>
    <w:rsid w:val="0044408C"/>
    <w:rsid w:val="00490510"/>
    <w:rsid w:val="004C3932"/>
    <w:rsid w:val="004C666D"/>
    <w:rsid w:val="004D3DFF"/>
    <w:rsid w:val="004F4E37"/>
    <w:rsid w:val="00552872"/>
    <w:rsid w:val="00562AE5"/>
    <w:rsid w:val="00575641"/>
    <w:rsid w:val="00575E72"/>
    <w:rsid w:val="00587DC1"/>
    <w:rsid w:val="005B78F1"/>
    <w:rsid w:val="005F514D"/>
    <w:rsid w:val="00656349"/>
    <w:rsid w:val="006573E5"/>
    <w:rsid w:val="00664BBF"/>
    <w:rsid w:val="00667C18"/>
    <w:rsid w:val="006A35D1"/>
    <w:rsid w:val="006A45B1"/>
    <w:rsid w:val="006A539B"/>
    <w:rsid w:val="006B1D0D"/>
    <w:rsid w:val="006E6F91"/>
    <w:rsid w:val="006F0038"/>
    <w:rsid w:val="007057E5"/>
    <w:rsid w:val="007168FA"/>
    <w:rsid w:val="00742F0F"/>
    <w:rsid w:val="00765A72"/>
    <w:rsid w:val="007B157A"/>
    <w:rsid w:val="007F77A0"/>
    <w:rsid w:val="00814D35"/>
    <w:rsid w:val="00824134"/>
    <w:rsid w:val="008508D0"/>
    <w:rsid w:val="00885D36"/>
    <w:rsid w:val="00894D2D"/>
    <w:rsid w:val="008A5C63"/>
    <w:rsid w:val="00912066"/>
    <w:rsid w:val="00931142"/>
    <w:rsid w:val="00931148"/>
    <w:rsid w:val="00944B29"/>
    <w:rsid w:val="00967837"/>
    <w:rsid w:val="00990A4A"/>
    <w:rsid w:val="00995CF3"/>
    <w:rsid w:val="009A6EE3"/>
    <w:rsid w:val="009A7B64"/>
    <w:rsid w:val="009F6D6C"/>
    <w:rsid w:val="00A24C0C"/>
    <w:rsid w:val="00A54171"/>
    <w:rsid w:val="00A83E82"/>
    <w:rsid w:val="00AC552B"/>
    <w:rsid w:val="00AC698D"/>
    <w:rsid w:val="00AD5CF0"/>
    <w:rsid w:val="00B173B5"/>
    <w:rsid w:val="00B2036B"/>
    <w:rsid w:val="00B23EE3"/>
    <w:rsid w:val="00B45ED4"/>
    <w:rsid w:val="00B71CD2"/>
    <w:rsid w:val="00B73BB6"/>
    <w:rsid w:val="00B75073"/>
    <w:rsid w:val="00B91C17"/>
    <w:rsid w:val="00BA33E5"/>
    <w:rsid w:val="00BA5161"/>
    <w:rsid w:val="00BB2333"/>
    <w:rsid w:val="00BE4EBF"/>
    <w:rsid w:val="00C00ECC"/>
    <w:rsid w:val="00C40A5D"/>
    <w:rsid w:val="00C86A1C"/>
    <w:rsid w:val="00CA622E"/>
    <w:rsid w:val="00CC52F1"/>
    <w:rsid w:val="00CE030A"/>
    <w:rsid w:val="00CE4A4E"/>
    <w:rsid w:val="00CF0105"/>
    <w:rsid w:val="00CF7C30"/>
    <w:rsid w:val="00D34512"/>
    <w:rsid w:val="00D40C6B"/>
    <w:rsid w:val="00D8249B"/>
    <w:rsid w:val="00DB7D70"/>
    <w:rsid w:val="00DC283E"/>
    <w:rsid w:val="00DD02E6"/>
    <w:rsid w:val="00E0417B"/>
    <w:rsid w:val="00E06B30"/>
    <w:rsid w:val="00E23560"/>
    <w:rsid w:val="00E24A6E"/>
    <w:rsid w:val="00E71E76"/>
    <w:rsid w:val="00E7568C"/>
    <w:rsid w:val="00E91193"/>
    <w:rsid w:val="00EF2A03"/>
    <w:rsid w:val="00EF6186"/>
    <w:rsid w:val="00F01E8B"/>
    <w:rsid w:val="00F02882"/>
    <w:rsid w:val="00F0603D"/>
    <w:rsid w:val="00F22A14"/>
    <w:rsid w:val="00F272FC"/>
    <w:rsid w:val="00F42315"/>
    <w:rsid w:val="00F60A0B"/>
    <w:rsid w:val="00F824DA"/>
    <w:rsid w:val="00F93807"/>
    <w:rsid w:val="00FB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8EDD"/>
  <w15:docId w15:val="{4E34717D-FF67-4DAF-B814-18EF6FF7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FD7"/>
    <w:pPr>
      <w:spacing w:after="200" w:line="276" w:lineRule="auto"/>
    </w:pPr>
  </w:style>
  <w:style w:type="paragraph" w:styleId="Nadpis4">
    <w:name w:val="heading 4"/>
    <w:basedOn w:val="Normlny"/>
    <w:next w:val="Normlny"/>
    <w:link w:val="Nadpis4Char"/>
    <w:qFormat/>
    <w:rsid w:val="00931142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F4FD7"/>
    <w:pPr>
      <w:spacing w:after="0" w:line="240" w:lineRule="auto"/>
    </w:pPr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16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D5CF0"/>
    <w:pPr>
      <w:ind w:left="720"/>
      <w:contextualSpacing/>
    </w:pPr>
  </w:style>
  <w:style w:type="paragraph" w:customStyle="1" w:styleId="Default">
    <w:name w:val="Default"/>
    <w:rsid w:val="00414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931142"/>
    <w:rPr>
      <w:rFonts w:ascii="Arial" w:eastAsia="Times New Roman" w:hAnsi="Arial" w:cs="Arial"/>
      <w:b/>
      <w:bCs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GÁBOROVÁ Beáta</dc:creator>
  <cp:lastModifiedBy>Beáta Gáborová</cp:lastModifiedBy>
  <cp:revision>3</cp:revision>
  <cp:lastPrinted>2020-11-30T08:03:00Z</cp:lastPrinted>
  <dcterms:created xsi:type="dcterms:W3CDTF">2020-11-30T08:04:00Z</dcterms:created>
  <dcterms:modified xsi:type="dcterms:W3CDTF">2020-12-03T11:40:00Z</dcterms:modified>
</cp:coreProperties>
</file>